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AC0EA" w14:textId="31BDFBC4" w:rsidR="006B6E82" w:rsidRPr="00A33E72" w:rsidRDefault="006B6E82" w:rsidP="63BCF589">
      <w:pPr>
        <w:spacing w:after="0" w:line="360" w:lineRule="auto"/>
        <w:ind w:firstLine="708"/>
        <w:jc w:val="both"/>
        <w:rPr>
          <w:rFonts w:ascii="Times New Roman" w:eastAsia="Times New Roman" w:hAnsi="Times New Roman" w:cs="Times New Roman"/>
          <w:color w:val="201F1E"/>
          <w:sz w:val="24"/>
          <w:szCs w:val="24"/>
        </w:rPr>
      </w:pPr>
      <w:r w:rsidRPr="00A33E72">
        <w:rPr>
          <w:rFonts w:ascii="Times New Roman" w:eastAsia="Times New Roman" w:hAnsi="Times New Roman" w:cs="Times New Roman"/>
          <w:color w:val="201F1E"/>
          <w:sz w:val="24"/>
          <w:szCs w:val="24"/>
          <w:bdr w:val="none" w:sz="0" w:space="0" w:color="auto" w:frame="1"/>
          <w:shd w:val="clear" w:color="auto" w:fill="FFFFFF"/>
        </w:rPr>
        <w:t>Basının Değerli Emekçileri ve </w:t>
      </w:r>
      <w:r w:rsidR="63BCF589" w:rsidRPr="63BCF589">
        <w:rPr>
          <w:rFonts w:ascii="Times New Roman" w:eastAsia="Times New Roman" w:hAnsi="Times New Roman" w:cs="Times New Roman"/>
          <w:color w:val="201F1E"/>
          <w:sz w:val="24"/>
          <w:szCs w:val="24"/>
        </w:rPr>
        <w:t>Diyarbakır’ın Değerli Halkı’na! </w:t>
      </w:r>
    </w:p>
    <w:p w14:paraId="672A6659" w14:textId="77777777" w:rsidR="00EF1859" w:rsidRDefault="00EF1859" w:rsidP="00AB06F8">
      <w:pPr>
        <w:pStyle w:val="NormalWeb"/>
        <w:shd w:val="clear" w:color="auto" w:fill="FFFFFF"/>
        <w:spacing w:before="0" w:beforeAutospacing="0" w:after="160" w:afterAutospacing="0" w:line="360" w:lineRule="auto"/>
        <w:ind w:firstLine="708"/>
        <w:jc w:val="both"/>
        <w:rPr>
          <w:color w:val="000000"/>
        </w:rPr>
      </w:pPr>
    </w:p>
    <w:p w14:paraId="66FC9E1E" w14:textId="45B284D2" w:rsidR="003F48E6" w:rsidRPr="00A33E72" w:rsidRDefault="63BCF589" w:rsidP="63BCF589">
      <w:pPr>
        <w:pStyle w:val="NormalWeb"/>
        <w:shd w:val="clear" w:color="auto" w:fill="FFFFFF" w:themeFill="background1"/>
        <w:spacing w:before="0" w:beforeAutospacing="0" w:after="160" w:afterAutospacing="0" w:line="360" w:lineRule="auto"/>
        <w:ind w:firstLine="708"/>
        <w:jc w:val="both"/>
        <w:rPr>
          <w:color w:val="000000"/>
        </w:rPr>
      </w:pPr>
      <w:proofErr w:type="spellStart"/>
      <w:r w:rsidRPr="63BCF589">
        <w:rPr>
          <w:color w:val="000000" w:themeColor="text1"/>
        </w:rPr>
        <w:t>Rosa</w:t>
      </w:r>
      <w:proofErr w:type="spellEnd"/>
      <w:r w:rsidRPr="63BCF589">
        <w:rPr>
          <w:color w:val="000000" w:themeColor="text1"/>
        </w:rPr>
        <w:t xml:space="preserve"> Kadın Derneği olarak bugün kamuoyu ile büyük önem atfettiğimiz bir çalışmamızı paylaşmak istiyoruz:</w:t>
      </w:r>
    </w:p>
    <w:p w14:paraId="3C8F6DB2" w14:textId="12B62E2E" w:rsidR="63BCF589" w:rsidRDefault="63BCF589" w:rsidP="63BCF589">
      <w:pPr>
        <w:pStyle w:val="NormalWeb"/>
        <w:shd w:val="clear" w:color="auto" w:fill="FFFFFF" w:themeFill="background1"/>
        <w:spacing w:before="0" w:beforeAutospacing="0" w:after="160" w:afterAutospacing="0" w:line="360" w:lineRule="auto"/>
        <w:ind w:firstLine="708"/>
        <w:jc w:val="both"/>
        <w:rPr>
          <w:color w:val="222222"/>
        </w:rPr>
      </w:pPr>
      <w:r w:rsidRPr="63BCF589">
        <w:rPr>
          <w:color w:val="222222"/>
        </w:rPr>
        <w:t>Dünyayı ve ülkemizi etkisi altına alan ve Covid-19 olarak adlandırılan virüs, toplumu hem genel olarak ekonomik, sosyolojik ve psikolojik açıdan etkilemekte hem de gündelik yaşam alışkanlıklarını de</w:t>
      </w:r>
      <w:r w:rsidR="00CC4DA2">
        <w:rPr>
          <w:color w:val="222222"/>
        </w:rPr>
        <w:t>ğişime zorlamaktadır. Elbette k</w:t>
      </w:r>
      <w:r w:rsidRPr="63BCF589">
        <w:rPr>
          <w:color w:val="222222"/>
        </w:rPr>
        <w:t xml:space="preserve">i </w:t>
      </w:r>
      <w:proofErr w:type="spellStart"/>
      <w:r w:rsidRPr="63BCF589">
        <w:rPr>
          <w:color w:val="222222"/>
        </w:rPr>
        <w:t>pandemi</w:t>
      </w:r>
      <w:proofErr w:type="spellEnd"/>
      <w:r w:rsidRPr="63BCF589">
        <w:rPr>
          <w:color w:val="222222"/>
        </w:rPr>
        <w:t xml:space="preserve"> süreci herkesi etkilemekte ancak her bireyin etkilenme düzeyi yaşadığı koşullara, yaşa, cinsiyete ve daha pek çok değişkene göre farklılık göstermektedir. </w:t>
      </w:r>
    </w:p>
    <w:p w14:paraId="41045353" w14:textId="51A48726" w:rsidR="003F48E6" w:rsidRPr="00A33E72" w:rsidRDefault="63BCF589" w:rsidP="63BCF589">
      <w:pPr>
        <w:pStyle w:val="NormalWeb"/>
        <w:shd w:val="clear" w:color="auto" w:fill="FFFFFF" w:themeFill="background1"/>
        <w:spacing w:before="0" w:beforeAutospacing="0" w:after="160" w:afterAutospacing="0" w:line="360" w:lineRule="auto"/>
        <w:ind w:firstLine="708"/>
        <w:jc w:val="both"/>
        <w:rPr>
          <w:color w:val="000000" w:themeColor="text1"/>
        </w:rPr>
      </w:pPr>
      <w:r w:rsidRPr="63BCF589">
        <w:rPr>
          <w:color w:val="000000" w:themeColor="text1"/>
        </w:rPr>
        <w:t xml:space="preserve">Ev içi emeğin görünmezliği ve kadın emeğinin sömürüsünü doğallaştıran </w:t>
      </w:r>
      <w:proofErr w:type="gramStart"/>
      <w:r w:rsidRPr="63BCF589">
        <w:rPr>
          <w:color w:val="000000" w:themeColor="text1"/>
        </w:rPr>
        <w:t>toplumsal  cinsiyet</w:t>
      </w:r>
      <w:proofErr w:type="gramEnd"/>
      <w:r w:rsidRPr="63BCF589">
        <w:rPr>
          <w:color w:val="000000" w:themeColor="text1"/>
        </w:rPr>
        <w:t xml:space="preserve"> rollerinin varlığı  yıllardır kadın örgütlerinin bu konuda çalışma yürütmesini zorunlu kılmıştır. “Ev içi emek sadece kadının sorumluluğu değildir; o evlerde sadece kadınlar yaşamıyor!” söylemi her fırsatta ifade edilmiş ve mücadele kararlılığı ortaya konulmuştur. Ancak, yaşadıkları geçim sıkıntısı nedeniyle kendi evlerinin dışında, ev ekonomisine katkı sunmak amacıyla </w:t>
      </w:r>
      <w:proofErr w:type="gramStart"/>
      <w:r w:rsidRPr="63BCF589">
        <w:rPr>
          <w:color w:val="000000" w:themeColor="text1"/>
        </w:rPr>
        <w:t>çoğunlukla  güvencesiz</w:t>
      </w:r>
      <w:proofErr w:type="gramEnd"/>
      <w:r w:rsidRPr="63BCF589">
        <w:rPr>
          <w:color w:val="000000" w:themeColor="text1"/>
        </w:rPr>
        <w:t xml:space="preserve"> koşullarda başka mekânlarda (ev, hastane gibi özel ve kamusal sektörlerde) temizlik hizmeti veren ve çalışmak zorunda kalan kadınların yaşamları ve yaşadıkları hakkında ne kadar bilgi sahibiyiz..?</w:t>
      </w:r>
    </w:p>
    <w:p w14:paraId="4AF0944E" w14:textId="2169D9F2" w:rsidR="003F48E6" w:rsidRPr="00A33E72" w:rsidRDefault="63BCF589" w:rsidP="63BCF589">
      <w:pPr>
        <w:pStyle w:val="NormalWeb"/>
        <w:shd w:val="clear" w:color="auto" w:fill="FFFFFF" w:themeFill="background1"/>
        <w:spacing w:before="0" w:beforeAutospacing="0" w:after="160" w:afterAutospacing="0" w:line="360" w:lineRule="auto"/>
        <w:ind w:firstLine="708"/>
        <w:jc w:val="both"/>
        <w:rPr>
          <w:color w:val="222222"/>
        </w:rPr>
      </w:pPr>
      <w:r w:rsidRPr="63BCF589">
        <w:rPr>
          <w:color w:val="222222"/>
        </w:rPr>
        <w:t xml:space="preserve">Sınıflı toplum yapısının ortaya çıkardığı bir sömürü alanı olarak, kadınların ev içi emeğini, üretimini zorunlu hale getirerek kadının olmazsa olmaz kimliğine dönüştürmüştür. Ev içi emek, kapitalist sistemin yarattığı yaşamlar içerisinde, emeğin örgütlenmesi bakımından ayrışmış ve dolaylı bir hale gelmiş, görünmez </w:t>
      </w:r>
      <w:proofErr w:type="gramStart"/>
      <w:r w:rsidRPr="63BCF589">
        <w:rPr>
          <w:color w:val="222222"/>
        </w:rPr>
        <w:t>olmuştur!!</w:t>
      </w:r>
      <w:proofErr w:type="gramEnd"/>
      <w:r w:rsidRPr="63BCF589">
        <w:rPr>
          <w:color w:val="222222"/>
        </w:rPr>
        <w:t xml:space="preserve"> Bu durum, elbette toplumsal cinsiyete dayalı bir iş bölümüdür ve kapitalist sistem ile örgütlü -</w:t>
      </w:r>
      <w:proofErr w:type="spellStart"/>
      <w:r w:rsidRPr="63BCF589">
        <w:rPr>
          <w:color w:val="222222"/>
        </w:rPr>
        <w:t>sektörel</w:t>
      </w:r>
      <w:proofErr w:type="spellEnd"/>
      <w:r w:rsidRPr="63BCF589">
        <w:rPr>
          <w:color w:val="222222"/>
        </w:rPr>
        <w:t xml:space="preserve"> açıdan- bir iş gücü olarak ortaya çıkmış, şirketlerin sömürü anlayışı ile pazarladığı güvencesiz, karşılığının tam anlamıyla alınmadığı, görünmez bir emeğe dönüşmüştür.</w:t>
      </w:r>
    </w:p>
    <w:p w14:paraId="63CBCA12" w14:textId="2E9F318D" w:rsidR="003F48E6" w:rsidRPr="00A33E72" w:rsidRDefault="63BCF589" w:rsidP="63BCF589">
      <w:pPr>
        <w:pStyle w:val="NormalWeb"/>
        <w:shd w:val="clear" w:color="auto" w:fill="FFFFFF" w:themeFill="background1"/>
        <w:spacing w:before="0" w:beforeAutospacing="0" w:after="160" w:afterAutospacing="0" w:line="360" w:lineRule="auto"/>
        <w:ind w:firstLine="708"/>
        <w:jc w:val="both"/>
        <w:rPr>
          <w:color w:val="222222"/>
        </w:rPr>
      </w:pPr>
      <w:r w:rsidRPr="63BCF589">
        <w:rPr>
          <w:color w:val="222222"/>
        </w:rPr>
        <w:t xml:space="preserve">Kadın örgütleri olarak günlerdir salgın tehdidine rağmen çalışmak zorunda olan kadınlara dair “Ücretli ve Güvenceli İzin” kampanyaları yürütmekteyiz. Bu çalışmamızın konusu </w:t>
      </w:r>
      <w:r w:rsidR="00A964C5">
        <w:rPr>
          <w:color w:val="222222"/>
        </w:rPr>
        <w:t xml:space="preserve">ise ev işinde çalışan </w:t>
      </w:r>
      <w:r w:rsidRPr="63BCF589">
        <w:rPr>
          <w:color w:val="222222"/>
        </w:rPr>
        <w:t>kadınlar</w:t>
      </w:r>
      <w:r w:rsidR="00A964C5">
        <w:rPr>
          <w:color w:val="222222"/>
        </w:rPr>
        <w:t xml:space="preserve">dır.  </w:t>
      </w:r>
      <w:proofErr w:type="spellStart"/>
      <w:proofErr w:type="gramStart"/>
      <w:r w:rsidR="00A964C5">
        <w:rPr>
          <w:color w:val="222222"/>
        </w:rPr>
        <w:t>Pandemi</w:t>
      </w:r>
      <w:proofErr w:type="spellEnd"/>
      <w:r w:rsidR="00A964C5">
        <w:rPr>
          <w:color w:val="222222"/>
        </w:rPr>
        <w:t xml:space="preserve"> </w:t>
      </w:r>
      <w:r w:rsidRPr="63BCF589">
        <w:rPr>
          <w:color w:val="222222"/>
        </w:rPr>
        <w:t xml:space="preserve"> sürecinde</w:t>
      </w:r>
      <w:proofErr w:type="gramEnd"/>
      <w:r w:rsidRPr="63BCF589">
        <w:rPr>
          <w:color w:val="222222"/>
        </w:rPr>
        <w:t xml:space="preserve"> eve kapanmak zorunda kalan, </w:t>
      </w:r>
      <w:r w:rsidR="00A964C5">
        <w:rPr>
          <w:color w:val="222222"/>
        </w:rPr>
        <w:t xml:space="preserve">temizlik emekçisi kadınlar, </w:t>
      </w:r>
      <w:r w:rsidRPr="63BCF589">
        <w:rPr>
          <w:color w:val="222222"/>
        </w:rPr>
        <w:t>yaşamlarını idame ettirebilecekleri başka herha</w:t>
      </w:r>
      <w:r w:rsidR="00AF0696">
        <w:rPr>
          <w:color w:val="222222"/>
        </w:rPr>
        <w:t>ngi bir ekonomik koşulu olmayan</w:t>
      </w:r>
      <w:r w:rsidR="00A964C5">
        <w:rPr>
          <w:color w:val="222222"/>
        </w:rPr>
        <w:t xml:space="preserve">, sigortasız ve </w:t>
      </w:r>
      <w:r w:rsidRPr="63BCF589">
        <w:rPr>
          <w:color w:val="222222"/>
        </w:rPr>
        <w:t xml:space="preserve">güvencesiz çalışma koşullarında “Ev içi </w:t>
      </w:r>
      <w:proofErr w:type="spellStart"/>
      <w:r w:rsidRPr="63BCF589">
        <w:rPr>
          <w:color w:val="222222"/>
        </w:rPr>
        <w:t>emek”i</w:t>
      </w:r>
      <w:proofErr w:type="spellEnd"/>
      <w:r w:rsidRPr="63BCF589">
        <w:rPr>
          <w:color w:val="222222"/>
        </w:rPr>
        <w:t xml:space="preserve"> -iş bulabildikleri her gü</w:t>
      </w:r>
      <w:r w:rsidR="00A964C5">
        <w:rPr>
          <w:color w:val="222222"/>
        </w:rPr>
        <w:t>n- başka evlerde yeniden üretmektedirler. Tüm</w:t>
      </w:r>
      <w:r w:rsidRPr="63BCF589">
        <w:rPr>
          <w:color w:val="222222"/>
        </w:rPr>
        <w:t xml:space="preserve"> risklere rağmen çalışmaya hazır, evine ekmek götürme derdinde olan; faturalarını, kirasını ödeyemeyen ve sürecin yarattığı olumsuz koşullardan </w:t>
      </w:r>
      <w:r w:rsidR="00AF0696">
        <w:rPr>
          <w:color w:val="222222"/>
        </w:rPr>
        <w:t xml:space="preserve">fazlasıyla etkilenen </w:t>
      </w:r>
      <w:proofErr w:type="gramStart"/>
      <w:r w:rsidR="00A964C5">
        <w:rPr>
          <w:color w:val="222222"/>
        </w:rPr>
        <w:t>kadınlardır.</w:t>
      </w:r>
      <w:r w:rsidRPr="63BCF589">
        <w:rPr>
          <w:color w:val="222222"/>
        </w:rPr>
        <w:t>.</w:t>
      </w:r>
      <w:proofErr w:type="gramEnd"/>
    </w:p>
    <w:p w14:paraId="26DF918A" w14:textId="59493B69" w:rsidR="003F48E6" w:rsidRPr="00A33E72" w:rsidRDefault="63BCF589" w:rsidP="63BCF589">
      <w:pPr>
        <w:pStyle w:val="NormalWeb"/>
        <w:shd w:val="clear" w:color="auto" w:fill="FFFFFF" w:themeFill="background1"/>
        <w:spacing w:before="0" w:beforeAutospacing="0" w:after="160" w:afterAutospacing="0" w:line="360" w:lineRule="auto"/>
        <w:ind w:firstLine="708"/>
        <w:jc w:val="both"/>
        <w:rPr>
          <w:color w:val="222222"/>
        </w:rPr>
      </w:pPr>
      <w:r w:rsidRPr="63BCF589">
        <w:rPr>
          <w:color w:val="000000" w:themeColor="text1"/>
        </w:rPr>
        <w:lastRenderedPageBreak/>
        <w:t xml:space="preserve"> </w:t>
      </w:r>
    </w:p>
    <w:p w14:paraId="1C07F7DE" w14:textId="041E88B2" w:rsidR="003F48E6" w:rsidRPr="00A33E72" w:rsidRDefault="63BCF589" w:rsidP="63BCF589">
      <w:pPr>
        <w:pStyle w:val="NormalWeb"/>
        <w:shd w:val="clear" w:color="auto" w:fill="FFFFFF" w:themeFill="background1"/>
        <w:spacing w:before="0" w:beforeAutospacing="0" w:after="160" w:afterAutospacing="0" w:line="360" w:lineRule="auto"/>
        <w:ind w:firstLine="708"/>
        <w:jc w:val="both"/>
        <w:rPr>
          <w:color w:val="000000"/>
        </w:rPr>
      </w:pPr>
      <w:r w:rsidRPr="63BCF589">
        <w:rPr>
          <w:color w:val="000000" w:themeColor="text1"/>
        </w:rPr>
        <w:t xml:space="preserve">     Bu çalışmayla kamuda, özel sektörde çalışan ya da bireysel olarak bu hizmeti veren, ihtiyaç duyulması ve talep olması halinde başka evlerin ev içi bakım ve hizmet emeğini üreten kadını/kadınları çalışmanın odağına koyarak, süreçten nasıl etkilendiklerini anlamaya çalıştık. </w:t>
      </w:r>
      <w:proofErr w:type="gramStart"/>
      <w:r w:rsidRPr="63BCF589">
        <w:rPr>
          <w:color w:val="000000" w:themeColor="text1"/>
        </w:rPr>
        <w:t>Yaşadığımız  “</w:t>
      </w:r>
      <w:proofErr w:type="gramEnd"/>
      <w:r w:rsidRPr="63BCF589">
        <w:rPr>
          <w:color w:val="000000" w:themeColor="text1"/>
        </w:rPr>
        <w:t xml:space="preserve">fiziki mesafe”, “izolasyon” ve “tecrit hali” ile birlikte yüzleştiğimiz sorun alanlarından biri olarak;  “temizlik ve bakım” hizmeti veren kadın işçi ve emekçilerin yaşadıkları sorunları açığa çıkarmak, görünür ve bilinir kılmak, farkındalık yaratmak ve çözüm üretmek arzusu ile hareket ettik. </w:t>
      </w:r>
    </w:p>
    <w:p w14:paraId="2B45EE45" w14:textId="4444CAE4" w:rsidR="003F48E6" w:rsidRPr="00A33E72" w:rsidRDefault="003F48E6" w:rsidP="63BCF589">
      <w:pPr>
        <w:pStyle w:val="NormalWeb"/>
        <w:shd w:val="clear" w:color="auto" w:fill="FFFFFF" w:themeFill="background1"/>
        <w:spacing w:before="0" w:beforeAutospacing="0" w:after="160" w:afterAutospacing="0" w:line="360" w:lineRule="auto"/>
        <w:ind w:firstLine="708"/>
        <w:jc w:val="both"/>
        <w:rPr>
          <w:color w:val="222222"/>
        </w:rPr>
      </w:pPr>
      <w:r w:rsidRPr="00A33E72">
        <w:rPr>
          <w:color w:val="222222"/>
          <w:shd w:val="clear" w:color="auto" w:fill="FFFFFF"/>
        </w:rPr>
        <w:t xml:space="preserve">Yapılan görüşmelerde bir çok </w:t>
      </w:r>
      <w:proofErr w:type="gramStart"/>
      <w:r w:rsidR="00B63D98">
        <w:rPr>
          <w:color w:val="222222"/>
          <w:shd w:val="clear" w:color="auto" w:fill="FFFFFF"/>
        </w:rPr>
        <w:t xml:space="preserve">kadın </w:t>
      </w:r>
      <w:r w:rsidRPr="00A33E72">
        <w:rPr>
          <w:color w:val="222222"/>
          <w:shd w:val="clear" w:color="auto" w:fill="FFFFFF"/>
        </w:rPr>
        <w:t xml:space="preserve"> “</w:t>
      </w:r>
      <w:proofErr w:type="gramEnd"/>
      <w:r w:rsidRPr="00A33E72">
        <w:rPr>
          <w:color w:val="222222"/>
          <w:shd w:val="clear" w:color="auto" w:fill="FFFFFF"/>
        </w:rPr>
        <w:t xml:space="preserve">Çocuklarım açlıktan öleceğine, ben </w:t>
      </w:r>
      <w:proofErr w:type="spellStart"/>
      <w:r w:rsidRPr="00A33E72">
        <w:rPr>
          <w:color w:val="222222"/>
          <w:shd w:val="clear" w:color="auto" w:fill="FFFFFF"/>
        </w:rPr>
        <w:t>koronadan</w:t>
      </w:r>
      <w:proofErr w:type="spellEnd"/>
      <w:r w:rsidRPr="00A33E72">
        <w:rPr>
          <w:color w:val="222222"/>
          <w:shd w:val="clear" w:color="auto" w:fill="FFFFFF"/>
        </w:rPr>
        <w:t xml:space="preserve"> öleyim” </w:t>
      </w:r>
      <w:r w:rsidR="00B63D98">
        <w:rPr>
          <w:color w:val="222222"/>
          <w:shd w:val="clear" w:color="auto" w:fill="FFFFFF"/>
        </w:rPr>
        <w:t>ifadesini kullanmıştır. Raporda yer alan verilerde, kadınların y</w:t>
      </w:r>
      <w:r w:rsidRPr="00A33E72">
        <w:rPr>
          <w:color w:val="222222"/>
          <w:shd w:val="clear" w:color="auto" w:fill="FFFFFF"/>
        </w:rPr>
        <w:t xml:space="preserve">aşadıkları ekonomik yoksunluğu ifade etmelerinin yanı sıra </w:t>
      </w:r>
      <w:proofErr w:type="spellStart"/>
      <w:r w:rsidRPr="00A33E72">
        <w:rPr>
          <w:color w:val="222222"/>
          <w:shd w:val="clear" w:color="auto" w:fill="FFFFFF"/>
        </w:rPr>
        <w:t>pandemi</w:t>
      </w:r>
      <w:proofErr w:type="spellEnd"/>
      <w:r w:rsidRPr="00A33E72">
        <w:rPr>
          <w:color w:val="222222"/>
          <w:shd w:val="clear" w:color="auto" w:fill="FFFFFF"/>
        </w:rPr>
        <w:t xml:space="preserve"> sürecinde yaşadıkları olumsuzlukları </w:t>
      </w:r>
      <w:r w:rsidR="00B63D98">
        <w:rPr>
          <w:color w:val="222222"/>
          <w:shd w:val="clear" w:color="auto" w:fill="FFFFFF"/>
        </w:rPr>
        <w:t>da</w:t>
      </w:r>
      <w:r w:rsidRPr="00A33E72">
        <w:rPr>
          <w:color w:val="222222"/>
          <w:shd w:val="clear" w:color="auto" w:fill="FFFFFF"/>
        </w:rPr>
        <w:t xml:space="preserve"> görmek mümkündür. </w:t>
      </w:r>
    </w:p>
    <w:p w14:paraId="3EB44854" w14:textId="1ECA8252" w:rsidR="003F48E6" w:rsidRPr="00A33E72" w:rsidRDefault="003F48E6" w:rsidP="63BCF589">
      <w:pPr>
        <w:pStyle w:val="NormalWeb"/>
        <w:shd w:val="clear" w:color="auto" w:fill="FFFFFF" w:themeFill="background1"/>
        <w:spacing w:before="0" w:beforeAutospacing="0" w:after="160" w:afterAutospacing="0" w:line="360" w:lineRule="auto"/>
        <w:ind w:firstLine="708"/>
        <w:jc w:val="both"/>
        <w:rPr>
          <w:color w:val="222222"/>
          <w:shd w:val="clear" w:color="auto" w:fill="FFFFFF"/>
        </w:rPr>
      </w:pPr>
      <w:r w:rsidRPr="00A33E72">
        <w:rPr>
          <w:color w:val="222222"/>
          <w:shd w:val="clear" w:color="auto" w:fill="FFFFFF"/>
        </w:rPr>
        <w:t xml:space="preserve">Şunu ifade etmek isteriz ki; toplumların ölümle karşı karşıya olduğu bu süreçte, dayanışma </w:t>
      </w:r>
      <w:r w:rsidR="00B63D98">
        <w:rPr>
          <w:color w:val="222222"/>
          <w:shd w:val="clear" w:color="auto" w:fill="FFFFFF"/>
        </w:rPr>
        <w:t xml:space="preserve">ve </w:t>
      </w:r>
      <w:r w:rsidRPr="00A33E72">
        <w:rPr>
          <w:color w:val="222222"/>
          <w:shd w:val="clear" w:color="auto" w:fill="FFFFFF"/>
        </w:rPr>
        <w:t>kolektif ruh</w:t>
      </w:r>
      <w:r w:rsidR="00B63D98">
        <w:rPr>
          <w:color w:val="222222"/>
          <w:shd w:val="clear" w:color="auto" w:fill="FFFFFF"/>
        </w:rPr>
        <w:t xml:space="preserve"> ile </w:t>
      </w:r>
      <w:r w:rsidRPr="00A33E72">
        <w:rPr>
          <w:color w:val="222222"/>
          <w:shd w:val="clear" w:color="auto" w:fill="FFFFFF"/>
        </w:rPr>
        <w:t>ortaklaşma</w:t>
      </w:r>
      <w:r w:rsidR="00B63D98">
        <w:rPr>
          <w:color w:val="222222"/>
          <w:shd w:val="clear" w:color="auto" w:fill="FFFFFF"/>
        </w:rPr>
        <w:t>k,</w:t>
      </w:r>
      <w:r w:rsidRPr="00A33E72">
        <w:rPr>
          <w:color w:val="222222"/>
          <w:shd w:val="clear" w:color="auto" w:fill="FFFFFF"/>
        </w:rPr>
        <w:t xml:space="preserve"> tüm bu </w:t>
      </w:r>
      <w:r w:rsidR="00B63D98" w:rsidRPr="00A33E72">
        <w:rPr>
          <w:color w:val="222222"/>
          <w:shd w:val="clear" w:color="auto" w:fill="FFFFFF"/>
        </w:rPr>
        <w:t>sü</w:t>
      </w:r>
      <w:r w:rsidR="00B63D98">
        <w:rPr>
          <w:color w:val="222222"/>
          <w:shd w:val="clear" w:color="auto" w:fill="FFFFFF"/>
        </w:rPr>
        <w:t xml:space="preserve">reçlerin aşılmasını hızlandıracaktır. </w:t>
      </w:r>
      <w:r w:rsidR="00A33E72">
        <w:rPr>
          <w:color w:val="222222"/>
          <w:shd w:val="clear" w:color="auto" w:fill="FFFFFF"/>
        </w:rPr>
        <w:t>Ancak;</w:t>
      </w:r>
      <w:r w:rsidRPr="00A33E72">
        <w:rPr>
          <w:color w:val="222222"/>
          <w:shd w:val="clear" w:color="auto" w:fill="FFFFFF"/>
        </w:rPr>
        <w:t xml:space="preserve"> toplumlar ve bireyler “Kim kapıma bir şişe süt veya bir ekmek getirdi” hesabı yapmayacak, “Kimler ne dedi, hangi politikaları veya stratejileri </w:t>
      </w:r>
      <w:proofErr w:type="gramStart"/>
      <w:r w:rsidR="00B63D98" w:rsidRPr="00A33E72">
        <w:rPr>
          <w:color w:val="222222"/>
          <w:shd w:val="clear" w:color="auto" w:fill="FFFFFF"/>
        </w:rPr>
        <w:t>üretti</w:t>
      </w:r>
      <w:r w:rsidRPr="00A33E72">
        <w:rPr>
          <w:color w:val="222222"/>
          <w:shd w:val="clear" w:color="auto" w:fill="FFFFFF"/>
        </w:rPr>
        <w:t xml:space="preserve">  ve</w:t>
      </w:r>
      <w:proofErr w:type="gramEnd"/>
      <w:r w:rsidRPr="00A33E72">
        <w:rPr>
          <w:color w:val="222222"/>
          <w:shd w:val="clear" w:color="auto" w:fill="FFFFFF"/>
        </w:rPr>
        <w:t xml:space="preserve"> bu politikaları toplum ve insanı önceleyecek düzeyde hayata geçirdi? diye düşünerek hareket edecektir. Kadınlar bu süreçte, devlet yöneticilerinin süreci nasıl yönettiği ve yürüttüğünü, nasıl baş ettiklerini, hangi acil durum tedbirlerini geliştirdiğini ve tüm bunları yaparken ayrımcı politikalardan ne kadar uzak durduğunu öncelemekte, tartışmakta ve sorgulamaktadır. </w:t>
      </w:r>
      <w:proofErr w:type="spellStart"/>
      <w:r w:rsidRPr="00A33E72">
        <w:rPr>
          <w:color w:val="222222"/>
          <w:shd w:val="clear" w:color="auto" w:fill="FFFFFF"/>
        </w:rPr>
        <w:t>Pandemi</w:t>
      </w:r>
      <w:proofErr w:type="spellEnd"/>
      <w:r w:rsidRPr="00A33E72">
        <w:rPr>
          <w:color w:val="222222"/>
          <w:shd w:val="clear" w:color="auto" w:fill="FFFFFF"/>
        </w:rPr>
        <w:t xml:space="preserve"> ile yaşanan bu ölüm kalım mücadelesi merkezi iktidarların da yanıltıcı, </w:t>
      </w:r>
      <w:proofErr w:type="spellStart"/>
      <w:r w:rsidRPr="00A33E72">
        <w:rPr>
          <w:color w:val="222222"/>
          <w:shd w:val="clear" w:color="auto" w:fill="FFFFFF"/>
        </w:rPr>
        <w:t>manipülatif</w:t>
      </w:r>
      <w:proofErr w:type="spellEnd"/>
      <w:r w:rsidRPr="00A33E72">
        <w:rPr>
          <w:color w:val="222222"/>
          <w:shd w:val="clear" w:color="auto" w:fill="FFFFFF"/>
        </w:rPr>
        <w:t xml:space="preserve"> politikalarını anlamsızlaştıracaktır.</w:t>
      </w:r>
    </w:p>
    <w:p w14:paraId="0964365F" w14:textId="2A565541" w:rsidR="003F48E6" w:rsidRPr="00A33E72" w:rsidRDefault="003F48E6" w:rsidP="63BCF589">
      <w:pPr>
        <w:pStyle w:val="NormalWeb"/>
        <w:shd w:val="clear" w:color="auto" w:fill="FFFFFF" w:themeFill="background1"/>
        <w:spacing w:before="0" w:beforeAutospacing="0" w:after="160" w:afterAutospacing="0" w:line="360" w:lineRule="auto"/>
        <w:ind w:firstLine="708"/>
        <w:jc w:val="both"/>
        <w:rPr>
          <w:color w:val="222222"/>
        </w:rPr>
      </w:pPr>
      <w:r w:rsidRPr="00A33E72">
        <w:rPr>
          <w:color w:val="222222"/>
          <w:shd w:val="clear" w:color="auto" w:fill="FFFFFF"/>
        </w:rPr>
        <w:t>Normal koşullarda nicel ve nitel tüm çalışmalarımızda yüz yüze görüşme tekniği kullanırken, salgın nedeniyle en yaygın kullanılan ve en hızlı ulaşılabilen bir yol olması nedeniyle referanslar üzerinden telefon ile görüşerek çalışmamızı gerçekleştirdik. P</w:t>
      </w:r>
      <w:r w:rsidR="63BCF589" w:rsidRPr="63BCF589">
        <w:rPr>
          <w:color w:val="222222"/>
        </w:rPr>
        <w:t>ek çoğumuzun bildiği ama bu araştırma çalışmasında da açığa çıkan en önemli sonuçlardan biri şuydu: Kadınlar ister bireysel ister şirket bünyesinde çalışma yürütüyor olsun sigortasız çalıştırılmaktadırlar. Bu koşullarda çalışmalarına rağmen özellikle şirkete bağlı olarak çalışan kadınların ankete katılmak istemediklerini, çünkü sigortasız çalıştıklarını beyan ederlerse işlerinden olacakları endişesini dile getirerek, görüşmeyi kabul etmediklerini belirtmek isteriz.</w:t>
      </w:r>
    </w:p>
    <w:p w14:paraId="5CE60C16" w14:textId="0DA59BEB" w:rsidR="003F48E6" w:rsidRPr="00A33E72" w:rsidRDefault="003F48E6" w:rsidP="63BCF589">
      <w:pPr>
        <w:pStyle w:val="NormalWeb"/>
        <w:shd w:val="clear" w:color="auto" w:fill="FFFFFF" w:themeFill="background1"/>
        <w:spacing w:before="0" w:beforeAutospacing="0" w:after="160" w:afterAutospacing="0" w:line="360" w:lineRule="auto"/>
        <w:ind w:firstLine="708"/>
        <w:jc w:val="both"/>
        <w:rPr>
          <w:color w:val="222222"/>
        </w:rPr>
      </w:pPr>
    </w:p>
    <w:p w14:paraId="3FF65CFD" w14:textId="70368754" w:rsidR="003F48E6" w:rsidRPr="00A33E72" w:rsidRDefault="63BCF589" w:rsidP="63BCF589">
      <w:pPr>
        <w:pStyle w:val="NormalWeb"/>
        <w:spacing w:before="0" w:beforeAutospacing="0" w:after="160" w:afterAutospacing="0" w:line="360" w:lineRule="auto"/>
        <w:ind w:firstLine="708"/>
        <w:jc w:val="both"/>
      </w:pPr>
      <w:r w:rsidRPr="63BCF589">
        <w:rPr>
          <w:color w:val="222222"/>
        </w:rPr>
        <w:lastRenderedPageBreak/>
        <w:t>Çalışmamız, nicel araştırma teknikleri kullanılarak hazırlanmıştır. Hazırlanan anket formu 16 sorudan oluşturulmuştur. Yaklaşık 50 kadının referansı ile gündelik ev işlerinde çalışan 76 kadına ulaşılmıştır. Tespit edilen kadınlarla 25 kadın arkadaşımız, telefon aracılığıyla görüşmeler gerçekleştirmiştir. Bu çalışmanın verileri yapılan anket sorularına verilen cevaplardan elde edilmiştir.</w:t>
      </w:r>
      <w:r w:rsidR="003F48E6" w:rsidRPr="00A33E72">
        <w:rPr>
          <w:color w:val="222222"/>
          <w:shd w:val="clear" w:color="auto" w:fill="FFFFFF"/>
        </w:rPr>
        <w:tab/>
      </w:r>
    </w:p>
    <w:p w14:paraId="7E6061CC" w14:textId="50EF5644" w:rsidR="00A33E72" w:rsidRPr="00A33E72" w:rsidRDefault="00A33E72" w:rsidP="63BCF589">
      <w:pPr>
        <w:pStyle w:val="NormalWeb"/>
        <w:shd w:val="clear" w:color="auto" w:fill="FFFFFF" w:themeFill="background1"/>
        <w:spacing w:before="0" w:beforeAutospacing="0" w:after="160" w:afterAutospacing="0" w:line="360" w:lineRule="auto"/>
        <w:jc w:val="both"/>
        <w:rPr>
          <w:color w:val="000000"/>
        </w:rPr>
      </w:pPr>
      <w:r>
        <w:rPr>
          <w:color w:val="222222"/>
          <w:shd w:val="clear" w:color="auto" w:fill="FFFFFF"/>
        </w:rPr>
        <w:t xml:space="preserve">           </w:t>
      </w:r>
      <w:r w:rsidRPr="00A33E72">
        <w:rPr>
          <w:color w:val="222222"/>
          <w:shd w:val="clear" w:color="auto" w:fill="FFFFFF"/>
        </w:rPr>
        <w:t xml:space="preserve">Ankete katılan kadınların kısaca </w:t>
      </w:r>
      <w:proofErr w:type="spellStart"/>
      <w:r w:rsidRPr="00A33E72">
        <w:rPr>
          <w:color w:val="222222"/>
          <w:shd w:val="clear" w:color="auto" w:fill="FFFFFF"/>
        </w:rPr>
        <w:t>sosyo</w:t>
      </w:r>
      <w:proofErr w:type="spellEnd"/>
      <w:r w:rsidRPr="00A33E72">
        <w:rPr>
          <w:color w:val="222222"/>
          <w:shd w:val="clear" w:color="auto" w:fill="FFFFFF"/>
        </w:rPr>
        <w:t>-demografik özelliklerine baktığımızda; tümünün Diyarbakır ili merkez ilçeleri</w:t>
      </w:r>
      <w:r w:rsidR="007133B8">
        <w:rPr>
          <w:color w:val="222222"/>
          <w:shd w:val="clear" w:color="auto" w:fill="FFFFFF"/>
        </w:rPr>
        <w:t xml:space="preserve">nde (Sur, Bağlar, </w:t>
      </w:r>
      <w:proofErr w:type="spellStart"/>
      <w:r w:rsidR="007133B8">
        <w:rPr>
          <w:color w:val="222222"/>
          <w:shd w:val="clear" w:color="auto" w:fill="FFFFFF"/>
        </w:rPr>
        <w:t>Kayapınar</w:t>
      </w:r>
      <w:proofErr w:type="spellEnd"/>
      <w:r w:rsidR="007133B8">
        <w:rPr>
          <w:color w:val="222222"/>
          <w:shd w:val="clear" w:color="auto" w:fill="FFFFFF"/>
        </w:rPr>
        <w:t>, Yenişehir</w:t>
      </w:r>
      <w:r w:rsidRPr="00A33E72">
        <w:rPr>
          <w:color w:val="222222"/>
          <w:shd w:val="clear" w:color="auto" w:fill="FFFFFF"/>
        </w:rPr>
        <w:t>) yaşayan kadınlardan oluşmaktadır; ağırlıklı katlım ise Bağlar ilçesinden gerçekleşmiştir. Ankete katılım sağlayanların yaş aralığı 18-64 yaş arasında değişmektedir; katılımın sıklık gösterdiği yaş aralığı 36-49 yaş aralığıdır. Katılımcılarımızın %74’ü evlidir. Katılımcılarımızın hane halkı bilgilerinde ise en fazla sıklık gösteren 3-5 aralığı olmaktadır.</w:t>
      </w:r>
    </w:p>
    <w:p w14:paraId="7394A41E" w14:textId="42B44B3F" w:rsidR="00A33E72" w:rsidRDefault="63BCF589" w:rsidP="63BCF589">
      <w:pPr>
        <w:spacing w:after="0" w:line="360" w:lineRule="auto"/>
        <w:jc w:val="both"/>
        <w:rPr>
          <w:rFonts w:ascii="Times New Roman" w:eastAsia="Times New Roman" w:hAnsi="Times New Roman" w:cs="Times New Roman"/>
          <w:sz w:val="24"/>
          <w:szCs w:val="24"/>
        </w:rPr>
      </w:pPr>
      <w:r w:rsidRPr="63BCF589">
        <w:rPr>
          <w:rFonts w:ascii="Times New Roman" w:eastAsia="Times New Roman" w:hAnsi="Times New Roman" w:cs="Times New Roman"/>
          <w:sz w:val="24"/>
          <w:szCs w:val="24"/>
        </w:rPr>
        <w:t xml:space="preserve">           Özellikle belirtmek isteriz ki, yerel yönetimlerin ve/veya sivil toplum örgütlerinin dayanışma çalışmalarının engellenmesi anlamsızdır. Toplumlar, merkezileşmiş iktidarların, otoriter yaklaşımların ve kendine muhtaç etme politikalarının farkında olarak bir paket yardım kolisi ile kapısında avutulmaya kanmayacaktır. Kadınların öncelediği </w:t>
      </w:r>
      <w:proofErr w:type="spellStart"/>
      <w:r w:rsidRPr="63BCF589">
        <w:rPr>
          <w:rFonts w:ascii="Times New Roman" w:eastAsia="Times New Roman" w:hAnsi="Times New Roman" w:cs="Times New Roman"/>
          <w:sz w:val="24"/>
          <w:szCs w:val="24"/>
        </w:rPr>
        <w:t>pandemi</w:t>
      </w:r>
      <w:proofErr w:type="spellEnd"/>
      <w:r w:rsidRPr="63BCF589">
        <w:rPr>
          <w:rFonts w:ascii="Times New Roman" w:eastAsia="Times New Roman" w:hAnsi="Times New Roman" w:cs="Times New Roman"/>
          <w:sz w:val="24"/>
          <w:szCs w:val="24"/>
        </w:rPr>
        <w:t xml:space="preserve"> gibi olumsuz süreçler sonucunda ortaya çıkan ekonomik, fiziksel veya psikolojik, </w:t>
      </w:r>
      <w:proofErr w:type="gramStart"/>
      <w:r w:rsidRPr="63BCF589">
        <w:rPr>
          <w:rFonts w:ascii="Times New Roman" w:eastAsia="Times New Roman" w:hAnsi="Times New Roman" w:cs="Times New Roman"/>
          <w:sz w:val="24"/>
          <w:szCs w:val="24"/>
        </w:rPr>
        <w:t>hiç bir</w:t>
      </w:r>
      <w:proofErr w:type="gramEnd"/>
      <w:r w:rsidRPr="63BCF589">
        <w:rPr>
          <w:rFonts w:ascii="Times New Roman" w:eastAsia="Times New Roman" w:hAnsi="Times New Roman" w:cs="Times New Roman"/>
          <w:sz w:val="24"/>
          <w:szCs w:val="24"/>
        </w:rPr>
        <w:t xml:space="preserve"> şiddet türüne maruz kalmadan, yetkililer tarafından önleyici bir takım tedbirlerin alınması ve politikaların geliştirilmesidir. </w:t>
      </w:r>
    </w:p>
    <w:p w14:paraId="6514A66B" w14:textId="6C8A7936" w:rsidR="00A33E72" w:rsidRDefault="63BCF589" w:rsidP="63BCF589">
      <w:pPr>
        <w:spacing w:after="0" w:line="360" w:lineRule="auto"/>
        <w:ind w:firstLine="708"/>
        <w:jc w:val="both"/>
        <w:rPr>
          <w:rFonts w:ascii="Times New Roman" w:eastAsia="Times New Roman" w:hAnsi="Times New Roman" w:cs="Times New Roman"/>
          <w:sz w:val="24"/>
          <w:szCs w:val="24"/>
        </w:rPr>
      </w:pPr>
      <w:r w:rsidRPr="63BCF589">
        <w:rPr>
          <w:rFonts w:ascii="Times New Roman" w:eastAsia="Times New Roman" w:hAnsi="Times New Roman" w:cs="Times New Roman"/>
          <w:sz w:val="24"/>
          <w:szCs w:val="24"/>
        </w:rPr>
        <w:t xml:space="preserve">Dayanışma toplum içerisinde özellikle de kadınlar arasında hızlıca yayılan ve büyüyen bir örgütlenme şeklidir. Biz kadınlar dayanışma geliştirme konusunda güçlü bir farkındalığa ve tarihsel bir bilgiye sahibiz. Devlete düşen ise nasıl politikalar üreteceği, bu zor süreçlerde yoksulluk ve şiddet artışını nasıl önleyeceği, nasıl acil durum tedbirleri geliştireceği ve tüm bunları adalet ve eşitlik içerisinde nasıl uygulayacağı konusunda açık ve şeffaf olması; yürüttüğü politikalarla topluma güven vermesidir.  </w:t>
      </w:r>
      <w:proofErr w:type="spellStart"/>
      <w:r w:rsidRPr="63BCF589">
        <w:rPr>
          <w:rFonts w:ascii="Times New Roman" w:eastAsia="Times New Roman" w:hAnsi="Times New Roman" w:cs="Times New Roman"/>
          <w:sz w:val="24"/>
          <w:szCs w:val="24"/>
        </w:rPr>
        <w:t>Aslolan</w:t>
      </w:r>
      <w:proofErr w:type="spellEnd"/>
      <w:r w:rsidRPr="63BCF589">
        <w:rPr>
          <w:rFonts w:ascii="Times New Roman" w:eastAsia="Times New Roman" w:hAnsi="Times New Roman" w:cs="Times New Roman"/>
          <w:sz w:val="24"/>
          <w:szCs w:val="24"/>
        </w:rPr>
        <w:t xml:space="preserve"> ve tüm kadınların öncelediği budur. </w:t>
      </w:r>
    </w:p>
    <w:p w14:paraId="21B8293F" w14:textId="772A013D" w:rsidR="00A33E72" w:rsidRPr="00A33E72" w:rsidRDefault="63BCF589" w:rsidP="00AB06F8">
      <w:pPr>
        <w:spacing w:after="0" w:line="360" w:lineRule="auto"/>
        <w:jc w:val="both"/>
        <w:rPr>
          <w:rFonts w:ascii="Times New Roman" w:eastAsia="Times New Roman" w:hAnsi="Times New Roman" w:cs="Times New Roman"/>
          <w:sz w:val="24"/>
          <w:szCs w:val="24"/>
        </w:rPr>
      </w:pPr>
      <w:r w:rsidRPr="63BCF589">
        <w:rPr>
          <w:rFonts w:ascii="Times New Roman" w:eastAsia="Times New Roman" w:hAnsi="Times New Roman" w:cs="Times New Roman"/>
          <w:sz w:val="24"/>
          <w:szCs w:val="24"/>
        </w:rPr>
        <w:t xml:space="preserve">           Sağlıksız ve güvencesiz çalışan tüm kesimler gibi ev içi emekçi kadınların yaşadıkları ekonomik sorunlar görmezden gelinmektedir. Hem bireysel referanslar üzerinden çalışan kadınlar hem de şirketlere bağlı çalışan kadınlar hem yaptıkları işin maddi karşılığını alamamakta hem de herhangi bir güvence kapsamına alınmamaktadırlar. Ekonomik olarak çok zor şartlarda yaşam mücadelesi veren kadınlar kendi kaderlerine terk edilmemelidirler. Biz </w:t>
      </w:r>
      <w:proofErr w:type="spellStart"/>
      <w:proofErr w:type="gramStart"/>
      <w:r w:rsidRPr="63BCF589">
        <w:rPr>
          <w:rFonts w:ascii="Times New Roman" w:eastAsia="Times New Roman" w:hAnsi="Times New Roman" w:cs="Times New Roman"/>
          <w:sz w:val="24"/>
          <w:szCs w:val="24"/>
        </w:rPr>
        <w:t>kadınlar,elbette</w:t>
      </w:r>
      <w:proofErr w:type="spellEnd"/>
      <w:proofErr w:type="gramEnd"/>
      <w:r w:rsidRPr="63BCF589">
        <w:rPr>
          <w:rFonts w:ascii="Times New Roman" w:eastAsia="Times New Roman" w:hAnsi="Times New Roman" w:cs="Times New Roman"/>
          <w:sz w:val="24"/>
          <w:szCs w:val="24"/>
        </w:rPr>
        <w:t xml:space="preserve"> her zamankinden daha fazla dayanışmayla bir birimizin yaralarını sarmaya devam edeceğiz ancak yetkilileri sorumluluklarını üstlenmeye ve emekçi kadınların sorunlarına kalıcı çözümler üretmeye davet ediyoruz.  </w:t>
      </w:r>
    </w:p>
    <w:p w14:paraId="4619B5D7" w14:textId="1E9E1465" w:rsidR="63BCF589" w:rsidRDefault="63BCF589" w:rsidP="63BCF589">
      <w:pPr>
        <w:spacing w:after="0" w:line="360" w:lineRule="auto"/>
        <w:ind w:firstLine="708"/>
        <w:jc w:val="both"/>
        <w:rPr>
          <w:rFonts w:ascii="Times New Roman" w:eastAsia="Times New Roman" w:hAnsi="Times New Roman" w:cs="Times New Roman"/>
          <w:sz w:val="24"/>
          <w:szCs w:val="24"/>
        </w:rPr>
      </w:pPr>
      <w:r w:rsidRPr="63BCF589">
        <w:rPr>
          <w:rFonts w:ascii="Times New Roman" w:eastAsia="Times New Roman" w:hAnsi="Times New Roman" w:cs="Times New Roman"/>
          <w:sz w:val="24"/>
          <w:szCs w:val="24"/>
        </w:rPr>
        <w:lastRenderedPageBreak/>
        <w:t>Bu çalışma için anketimize katılarak veri ortaya çıkmasını sağlayan tüm işçi ve emekçi kadınlara teşekkürü bir borç biliyoruz. Yine başta Sosyolog Necla Korkmaz arkadaşımız olmak üzere dayanışma ve heyecanla çalışmaya katılan derneğimiz gönüllüsü tüm kadın arkadaşlarımıza iyi ki varsınız diyoruz ve teşekkür ediyoruz.</w:t>
      </w:r>
    </w:p>
    <w:p w14:paraId="52C8C2FC" w14:textId="21E94398" w:rsidR="63BCF589" w:rsidRDefault="63BCF589" w:rsidP="63BCF589">
      <w:pPr>
        <w:spacing w:after="0" w:line="360" w:lineRule="auto"/>
        <w:ind w:firstLine="708"/>
        <w:jc w:val="both"/>
        <w:rPr>
          <w:rFonts w:ascii="Times New Roman" w:eastAsia="Times New Roman" w:hAnsi="Times New Roman" w:cs="Times New Roman"/>
          <w:sz w:val="24"/>
          <w:szCs w:val="24"/>
        </w:rPr>
      </w:pPr>
      <w:r w:rsidRPr="63BCF589">
        <w:rPr>
          <w:rFonts w:ascii="Times New Roman" w:eastAsia="Times New Roman" w:hAnsi="Times New Roman" w:cs="Times New Roman"/>
          <w:sz w:val="24"/>
          <w:szCs w:val="24"/>
        </w:rPr>
        <w:t xml:space="preserve">Umudu hep beraber büyüteceğiz! </w:t>
      </w:r>
    </w:p>
    <w:p w14:paraId="5DAB6C7B" w14:textId="77777777" w:rsidR="003F48E6" w:rsidRPr="00A33E72" w:rsidRDefault="003F48E6" w:rsidP="00AB06F8">
      <w:pPr>
        <w:shd w:val="clear" w:color="auto" w:fill="FFFFFF"/>
        <w:spacing w:after="0" w:line="360" w:lineRule="auto"/>
        <w:ind w:firstLine="708"/>
        <w:jc w:val="both"/>
        <w:textAlignment w:val="baseline"/>
        <w:rPr>
          <w:rFonts w:ascii="Times New Roman" w:eastAsia="Times New Roman" w:hAnsi="Times New Roman" w:cs="Times New Roman"/>
          <w:color w:val="212121"/>
          <w:sz w:val="24"/>
          <w:szCs w:val="24"/>
        </w:rPr>
      </w:pPr>
    </w:p>
    <w:p w14:paraId="02EB378F" w14:textId="77777777" w:rsidR="00EB6FEE" w:rsidRDefault="00EB6FEE">
      <w:pP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br w:type="page"/>
      </w:r>
    </w:p>
    <w:p w14:paraId="01DA9DEB" w14:textId="77777777" w:rsidR="008A23ED" w:rsidRPr="008A23ED" w:rsidRDefault="008A23ED" w:rsidP="008A23ED">
      <w:pPr>
        <w:pStyle w:val="ResimYazs"/>
        <w:rPr>
          <w:rFonts w:ascii="Times New Roman" w:eastAsia="Times New Roman" w:hAnsi="Times New Roman" w:cs="Times New Roman"/>
          <w:color w:val="auto"/>
          <w:sz w:val="20"/>
          <w:szCs w:val="20"/>
        </w:rPr>
      </w:pPr>
      <w:r w:rsidRPr="008A23ED">
        <w:rPr>
          <w:rFonts w:ascii="Times New Roman" w:hAnsi="Times New Roman" w:cs="Times New Roman"/>
          <w:color w:val="auto"/>
          <w:sz w:val="20"/>
          <w:szCs w:val="20"/>
        </w:rPr>
        <w:lastRenderedPageBreak/>
        <w:t xml:space="preserve">Tablo </w:t>
      </w:r>
      <w:r w:rsidR="008622BE" w:rsidRPr="008A23ED">
        <w:rPr>
          <w:rFonts w:ascii="Times New Roman" w:hAnsi="Times New Roman" w:cs="Times New Roman"/>
          <w:color w:val="auto"/>
          <w:sz w:val="20"/>
          <w:szCs w:val="20"/>
        </w:rPr>
        <w:fldChar w:fldCharType="begin"/>
      </w:r>
      <w:r w:rsidRPr="008A23ED">
        <w:rPr>
          <w:rFonts w:ascii="Times New Roman" w:hAnsi="Times New Roman" w:cs="Times New Roman"/>
          <w:color w:val="auto"/>
          <w:sz w:val="20"/>
          <w:szCs w:val="20"/>
        </w:rPr>
        <w:instrText xml:space="preserve"> SEQ Tablo \* ARABIC </w:instrText>
      </w:r>
      <w:r w:rsidR="008622BE" w:rsidRPr="008A23ED">
        <w:rPr>
          <w:rFonts w:ascii="Times New Roman" w:hAnsi="Times New Roman" w:cs="Times New Roman"/>
          <w:color w:val="auto"/>
          <w:sz w:val="20"/>
          <w:szCs w:val="20"/>
        </w:rPr>
        <w:fldChar w:fldCharType="separate"/>
      </w:r>
      <w:r w:rsidR="0065043C">
        <w:rPr>
          <w:rFonts w:ascii="Times New Roman" w:hAnsi="Times New Roman" w:cs="Times New Roman"/>
          <w:noProof/>
          <w:color w:val="auto"/>
          <w:sz w:val="20"/>
          <w:szCs w:val="20"/>
        </w:rPr>
        <w:t>1</w:t>
      </w:r>
      <w:r w:rsidR="008622BE" w:rsidRPr="008A23ED">
        <w:rPr>
          <w:rFonts w:ascii="Times New Roman" w:hAnsi="Times New Roman" w:cs="Times New Roman"/>
          <w:color w:val="auto"/>
          <w:sz w:val="20"/>
          <w:szCs w:val="20"/>
        </w:rPr>
        <w:fldChar w:fldCharType="end"/>
      </w:r>
      <w:r w:rsidRPr="008A23ED">
        <w:rPr>
          <w:rFonts w:ascii="Times New Roman" w:hAnsi="Times New Roman" w:cs="Times New Roman"/>
          <w:color w:val="auto"/>
          <w:sz w:val="20"/>
          <w:szCs w:val="20"/>
        </w:rPr>
        <w:t xml:space="preserve"> Yaş Bilgisi </w:t>
      </w:r>
    </w:p>
    <w:p w14:paraId="6A05A809" w14:textId="77777777" w:rsidR="00042682" w:rsidRDefault="00665A37">
      <w:r w:rsidRPr="00665A37">
        <w:rPr>
          <w:noProof/>
        </w:rPr>
        <w:drawing>
          <wp:inline distT="0" distB="0" distL="0" distR="0" wp14:anchorId="5F36641F" wp14:editId="07777777">
            <wp:extent cx="5428209" cy="3171217"/>
            <wp:effectExtent l="19050" t="0" r="20091"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9F097FD" w14:textId="77777777" w:rsidR="007C7267" w:rsidRPr="008D553C" w:rsidRDefault="00E10A82" w:rsidP="008D553C">
      <w:pPr>
        <w:spacing w:line="360" w:lineRule="auto"/>
        <w:jc w:val="both"/>
        <w:rPr>
          <w:rFonts w:ascii="Times New Roman" w:hAnsi="Times New Roman" w:cs="Times New Roman"/>
          <w:sz w:val="24"/>
          <w:szCs w:val="24"/>
        </w:rPr>
      </w:pPr>
      <w:r w:rsidRPr="008D553C">
        <w:rPr>
          <w:rFonts w:ascii="Times New Roman" w:hAnsi="Times New Roman" w:cs="Times New Roman"/>
          <w:sz w:val="24"/>
          <w:szCs w:val="24"/>
        </w:rPr>
        <w:t xml:space="preserve">Çalışmaya katılan 76 </w:t>
      </w:r>
      <w:proofErr w:type="gramStart"/>
      <w:r w:rsidRPr="008D553C">
        <w:rPr>
          <w:rFonts w:ascii="Times New Roman" w:hAnsi="Times New Roman" w:cs="Times New Roman"/>
          <w:sz w:val="24"/>
          <w:szCs w:val="24"/>
        </w:rPr>
        <w:t>kişinin  %</w:t>
      </w:r>
      <w:proofErr w:type="gramEnd"/>
      <w:r w:rsidRPr="008D553C">
        <w:rPr>
          <w:rFonts w:ascii="Times New Roman" w:hAnsi="Times New Roman" w:cs="Times New Roman"/>
          <w:sz w:val="24"/>
          <w:szCs w:val="24"/>
        </w:rPr>
        <w:t xml:space="preserve">49’u 36-49 yaş aralığında bulunmaktadır. %21’i 18-28 yaş aralığında; </w:t>
      </w:r>
      <w:proofErr w:type="gramStart"/>
      <w:r w:rsidRPr="008D553C">
        <w:rPr>
          <w:rFonts w:ascii="Times New Roman" w:hAnsi="Times New Roman" w:cs="Times New Roman"/>
          <w:sz w:val="24"/>
          <w:szCs w:val="24"/>
        </w:rPr>
        <w:t>% 20</w:t>
      </w:r>
      <w:proofErr w:type="gramEnd"/>
      <w:r w:rsidRPr="008D553C">
        <w:rPr>
          <w:rFonts w:ascii="Times New Roman" w:hAnsi="Times New Roman" w:cs="Times New Roman"/>
          <w:sz w:val="24"/>
          <w:szCs w:val="24"/>
        </w:rPr>
        <w:t xml:space="preserve">’si 29-35 yaş aralığında ve %10’u 50-64 yaş aralığında bulunmaktadır. </w:t>
      </w:r>
      <w:r w:rsidR="00E864D5" w:rsidRPr="008D553C">
        <w:rPr>
          <w:rFonts w:ascii="Times New Roman" w:hAnsi="Times New Roman" w:cs="Times New Roman"/>
          <w:sz w:val="24"/>
          <w:szCs w:val="24"/>
        </w:rPr>
        <w:t xml:space="preserve">Katılımcıların yaş grafiğine bakıldığında; ev içi işlerde en fazla yer alan aralık 36-49 yaş aralığı olmaktadır. </w:t>
      </w:r>
    </w:p>
    <w:p w14:paraId="79F74D6F" w14:textId="77777777" w:rsidR="007C7267" w:rsidRPr="005619B5" w:rsidRDefault="0065043C" w:rsidP="0065043C">
      <w:pPr>
        <w:pStyle w:val="ResimYazs"/>
        <w:rPr>
          <w:rFonts w:ascii="Times New Roman" w:hAnsi="Times New Roman" w:cs="Times New Roman"/>
          <w:color w:val="auto"/>
          <w:sz w:val="20"/>
          <w:szCs w:val="20"/>
        </w:rPr>
      </w:pPr>
      <w:r w:rsidRPr="005619B5">
        <w:rPr>
          <w:rFonts w:ascii="Times New Roman" w:hAnsi="Times New Roman" w:cs="Times New Roman"/>
          <w:color w:val="auto"/>
          <w:sz w:val="20"/>
          <w:szCs w:val="20"/>
        </w:rPr>
        <w:t xml:space="preserve">Tablo </w:t>
      </w:r>
      <w:r w:rsidRPr="005619B5">
        <w:rPr>
          <w:rFonts w:ascii="Times New Roman" w:hAnsi="Times New Roman" w:cs="Times New Roman"/>
          <w:color w:val="auto"/>
          <w:sz w:val="20"/>
          <w:szCs w:val="20"/>
        </w:rPr>
        <w:fldChar w:fldCharType="begin"/>
      </w:r>
      <w:r w:rsidRPr="005619B5">
        <w:rPr>
          <w:rFonts w:ascii="Times New Roman" w:hAnsi="Times New Roman" w:cs="Times New Roman"/>
          <w:color w:val="auto"/>
          <w:sz w:val="20"/>
          <w:szCs w:val="20"/>
        </w:rPr>
        <w:instrText xml:space="preserve"> SEQ Tablo \* ARABIC </w:instrText>
      </w:r>
      <w:r w:rsidRPr="005619B5">
        <w:rPr>
          <w:rFonts w:ascii="Times New Roman" w:hAnsi="Times New Roman" w:cs="Times New Roman"/>
          <w:color w:val="auto"/>
          <w:sz w:val="20"/>
          <w:szCs w:val="20"/>
        </w:rPr>
        <w:fldChar w:fldCharType="separate"/>
      </w:r>
      <w:r w:rsidRPr="005619B5">
        <w:rPr>
          <w:rFonts w:ascii="Times New Roman" w:hAnsi="Times New Roman" w:cs="Times New Roman"/>
          <w:noProof/>
          <w:color w:val="auto"/>
          <w:sz w:val="20"/>
          <w:szCs w:val="20"/>
        </w:rPr>
        <w:t>2</w:t>
      </w:r>
      <w:r w:rsidRPr="005619B5">
        <w:rPr>
          <w:rFonts w:ascii="Times New Roman" w:hAnsi="Times New Roman" w:cs="Times New Roman"/>
          <w:color w:val="auto"/>
          <w:sz w:val="20"/>
          <w:szCs w:val="20"/>
        </w:rPr>
        <w:fldChar w:fldCharType="end"/>
      </w:r>
      <w:r w:rsidRPr="005619B5">
        <w:rPr>
          <w:rFonts w:ascii="Times New Roman" w:hAnsi="Times New Roman" w:cs="Times New Roman"/>
          <w:color w:val="auto"/>
          <w:sz w:val="20"/>
          <w:szCs w:val="20"/>
        </w:rPr>
        <w:t xml:space="preserve"> İkamet Bilgisi</w:t>
      </w:r>
    </w:p>
    <w:p w14:paraId="5A39BBE3" w14:textId="77777777" w:rsidR="00665A37" w:rsidRDefault="00665A37">
      <w:r w:rsidRPr="00665A37">
        <w:rPr>
          <w:noProof/>
        </w:rPr>
        <w:drawing>
          <wp:inline distT="0" distB="0" distL="0" distR="0" wp14:anchorId="6B0F1BFB" wp14:editId="07777777">
            <wp:extent cx="5447894" cy="3015575"/>
            <wp:effectExtent l="19050" t="0" r="19456"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1BE0EC" w14:textId="77777777" w:rsidR="00E864D5" w:rsidRDefault="00E864D5" w:rsidP="008D553C">
      <w:pPr>
        <w:spacing w:line="360" w:lineRule="auto"/>
        <w:jc w:val="both"/>
        <w:rPr>
          <w:rFonts w:ascii="Times New Roman" w:hAnsi="Times New Roman" w:cs="Times New Roman"/>
          <w:sz w:val="24"/>
          <w:szCs w:val="24"/>
        </w:rPr>
      </w:pPr>
      <w:r w:rsidRPr="008D553C">
        <w:rPr>
          <w:rFonts w:ascii="Times New Roman" w:hAnsi="Times New Roman" w:cs="Times New Roman"/>
          <w:sz w:val="24"/>
          <w:szCs w:val="24"/>
        </w:rPr>
        <w:t xml:space="preserve">Katılımcıların ikamet ettikleri adreslere bakıldığında, %55’inin </w:t>
      </w:r>
      <w:proofErr w:type="spellStart"/>
      <w:r w:rsidRPr="008D553C">
        <w:rPr>
          <w:rFonts w:ascii="Times New Roman" w:hAnsi="Times New Roman" w:cs="Times New Roman"/>
          <w:sz w:val="24"/>
          <w:szCs w:val="24"/>
        </w:rPr>
        <w:t>Bağlar’da</w:t>
      </w:r>
      <w:proofErr w:type="spellEnd"/>
      <w:r w:rsidRPr="008D553C">
        <w:rPr>
          <w:rFonts w:ascii="Times New Roman" w:hAnsi="Times New Roman" w:cs="Times New Roman"/>
          <w:sz w:val="24"/>
          <w:szCs w:val="24"/>
        </w:rPr>
        <w:t xml:space="preserve"> oturduğu; %24’ün </w:t>
      </w:r>
      <w:proofErr w:type="spellStart"/>
      <w:r w:rsidRPr="008D553C">
        <w:rPr>
          <w:rFonts w:ascii="Times New Roman" w:hAnsi="Times New Roman" w:cs="Times New Roman"/>
          <w:sz w:val="24"/>
          <w:szCs w:val="24"/>
        </w:rPr>
        <w:t>Kayapınar</w:t>
      </w:r>
      <w:proofErr w:type="spellEnd"/>
      <w:r w:rsidRPr="008D553C">
        <w:rPr>
          <w:rFonts w:ascii="Times New Roman" w:hAnsi="Times New Roman" w:cs="Times New Roman"/>
          <w:sz w:val="24"/>
          <w:szCs w:val="24"/>
        </w:rPr>
        <w:t xml:space="preserve">; %16’ın Yenişehir ve %5’inin Sur merkez ilçelerinde oturduğu görülmektedir. </w:t>
      </w:r>
    </w:p>
    <w:p w14:paraId="4CD100CE" w14:textId="77777777" w:rsidR="0065043C" w:rsidRPr="005619B5" w:rsidRDefault="0065043C" w:rsidP="0065043C">
      <w:pPr>
        <w:pStyle w:val="ResimYazs"/>
        <w:rPr>
          <w:rFonts w:ascii="Times New Roman" w:hAnsi="Times New Roman" w:cs="Times New Roman"/>
          <w:color w:val="auto"/>
          <w:sz w:val="20"/>
          <w:szCs w:val="20"/>
        </w:rPr>
      </w:pPr>
      <w:r w:rsidRPr="005619B5">
        <w:rPr>
          <w:rFonts w:ascii="Times New Roman" w:hAnsi="Times New Roman" w:cs="Times New Roman"/>
          <w:color w:val="auto"/>
          <w:sz w:val="20"/>
          <w:szCs w:val="20"/>
        </w:rPr>
        <w:lastRenderedPageBreak/>
        <w:t xml:space="preserve">Tablo </w:t>
      </w:r>
      <w:r w:rsidRPr="005619B5">
        <w:rPr>
          <w:rFonts w:ascii="Times New Roman" w:hAnsi="Times New Roman" w:cs="Times New Roman"/>
          <w:color w:val="auto"/>
          <w:sz w:val="20"/>
          <w:szCs w:val="20"/>
        </w:rPr>
        <w:fldChar w:fldCharType="begin"/>
      </w:r>
      <w:r w:rsidRPr="005619B5">
        <w:rPr>
          <w:rFonts w:ascii="Times New Roman" w:hAnsi="Times New Roman" w:cs="Times New Roman"/>
          <w:color w:val="auto"/>
          <w:sz w:val="20"/>
          <w:szCs w:val="20"/>
        </w:rPr>
        <w:instrText xml:space="preserve"> SEQ Tablo \* ARABIC </w:instrText>
      </w:r>
      <w:r w:rsidRPr="005619B5">
        <w:rPr>
          <w:rFonts w:ascii="Times New Roman" w:hAnsi="Times New Roman" w:cs="Times New Roman"/>
          <w:color w:val="auto"/>
          <w:sz w:val="20"/>
          <w:szCs w:val="20"/>
        </w:rPr>
        <w:fldChar w:fldCharType="separate"/>
      </w:r>
      <w:r w:rsidRPr="005619B5">
        <w:rPr>
          <w:rFonts w:ascii="Times New Roman" w:hAnsi="Times New Roman" w:cs="Times New Roman"/>
          <w:noProof/>
          <w:color w:val="auto"/>
          <w:sz w:val="20"/>
          <w:szCs w:val="20"/>
        </w:rPr>
        <w:t>3</w:t>
      </w:r>
      <w:r w:rsidRPr="005619B5">
        <w:rPr>
          <w:rFonts w:ascii="Times New Roman" w:hAnsi="Times New Roman" w:cs="Times New Roman"/>
          <w:color w:val="auto"/>
          <w:sz w:val="20"/>
          <w:szCs w:val="20"/>
        </w:rPr>
        <w:fldChar w:fldCharType="end"/>
      </w:r>
      <w:r w:rsidRPr="005619B5">
        <w:rPr>
          <w:rFonts w:ascii="Times New Roman" w:hAnsi="Times New Roman" w:cs="Times New Roman"/>
          <w:color w:val="auto"/>
          <w:sz w:val="20"/>
          <w:szCs w:val="20"/>
        </w:rPr>
        <w:t xml:space="preserve"> Medeni Durum</w:t>
      </w:r>
    </w:p>
    <w:p w14:paraId="41C8F396" w14:textId="77777777" w:rsidR="007C7267" w:rsidRDefault="007C7267">
      <w:r w:rsidRPr="007C7267">
        <w:rPr>
          <w:noProof/>
        </w:rPr>
        <w:drawing>
          <wp:inline distT="0" distB="0" distL="0" distR="0" wp14:anchorId="0A937065" wp14:editId="07777777">
            <wp:extent cx="5428209" cy="2976664"/>
            <wp:effectExtent l="19050" t="0" r="20091"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D98558" w14:textId="77777777" w:rsidR="007C7267" w:rsidRPr="008D553C" w:rsidRDefault="000D234B" w:rsidP="008D553C">
      <w:pPr>
        <w:spacing w:line="360" w:lineRule="auto"/>
        <w:jc w:val="both"/>
        <w:rPr>
          <w:rFonts w:ascii="Times New Roman" w:hAnsi="Times New Roman" w:cs="Times New Roman"/>
          <w:sz w:val="24"/>
          <w:szCs w:val="24"/>
        </w:rPr>
      </w:pPr>
      <w:r w:rsidRPr="008D553C">
        <w:rPr>
          <w:rFonts w:ascii="Times New Roman" w:hAnsi="Times New Roman" w:cs="Times New Roman"/>
          <w:sz w:val="24"/>
          <w:szCs w:val="24"/>
        </w:rPr>
        <w:t xml:space="preserve">Medeni durum grafiğine bakıldığında, katılımcıların %74’ünün evli olduğu, bunların %5’inin ise sadece imam nikahının olduğu; %18’in bekar; %8’inin ise eşi vefat etmiş ya da boşanmış olduğu görülmektedir.  </w:t>
      </w:r>
    </w:p>
    <w:p w14:paraId="154A1453" w14:textId="77777777" w:rsidR="007C7267" w:rsidRPr="005619B5" w:rsidRDefault="0065043C" w:rsidP="0065043C">
      <w:pPr>
        <w:pStyle w:val="ResimYazs"/>
        <w:rPr>
          <w:rFonts w:ascii="Times New Roman" w:hAnsi="Times New Roman" w:cs="Times New Roman"/>
          <w:color w:val="auto"/>
          <w:sz w:val="20"/>
          <w:szCs w:val="20"/>
        </w:rPr>
      </w:pPr>
      <w:r w:rsidRPr="005619B5">
        <w:rPr>
          <w:rFonts w:ascii="Times New Roman" w:hAnsi="Times New Roman" w:cs="Times New Roman"/>
          <w:color w:val="auto"/>
          <w:sz w:val="20"/>
          <w:szCs w:val="20"/>
        </w:rPr>
        <w:t xml:space="preserve">Tablo </w:t>
      </w:r>
      <w:r w:rsidRPr="005619B5">
        <w:rPr>
          <w:rFonts w:ascii="Times New Roman" w:hAnsi="Times New Roman" w:cs="Times New Roman"/>
          <w:color w:val="auto"/>
          <w:sz w:val="20"/>
          <w:szCs w:val="20"/>
        </w:rPr>
        <w:fldChar w:fldCharType="begin"/>
      </w:r>
      <w:r w:rsidRPr="005619B5">
        <w:rPr>
          <w:rFonts w:ascii="Times New Roman" w:hAnsi="Times New Roman" w:cs="Times New Roman"/>
          <w:color w:val="auto"/>
          <w:sz w:val="20"/>
          <w:szCs w:val="20"/>
        </w:rPr>
        <w:instrText xml:space="preserve"> SEQ Tablo \* ARABIC </w:instrText>
      </w:r>
      <w:r w:rsidRPr="005619B5">
        <w:rPr>
          <w:rFonts w:ascii="Times New Roman" w:hAnsi="Times New Roman" w:cs="Times New Roman"/>
          <w:color w:val="auto"/>
          <w:sz w:val="20"/>
          <w:szCs w:val="20"/>
        </w:rPr>
        <w:fldChar w:fldCharType="separate"/>
      </w:r>
      <w:r w:rsidRPr="005619B5">
        <w:rPr>
          <w:rFonts w:ascii="Times New Roman" w:hAnsi="Times New Roman" w:cs="Times New Roman"/>
          <w:noProof/>
          <w:color w:val="auto"/>
          <w:sz w:val="20"/>
          <w:szCs w:val="20"/>
        </w:rPr>
        <w:t>4</w:t>
      </w:r>
      <w:r w:rsidRPr="005619B5">
        <w:rPr>
          <w:rFonts w:ascii="Times New Roman" w:hAnsi="Times New Roman" w:cs="Times New Roman"/>
          <w:color w:val="auto"/>
          <w:sz w:val="20"/>
          <w:szCs w:val="20"/>
        </w:rPr>
        <w:fldChar w:fldCharType="end"/>
      </w:r>
      <w:r w:rsidRPr="005619B5">
        <w:rPr>
          <w:rFonts w:ascii="Times New Roman" w:hAnsi="Times New Roman" w:cs="Times New Roman"/>
          <w:color w:val="auto"/>
          <w:sz w:val="20"/>
          <w:szCs w:val="20"/>
        </w:rPr>
        <w:t xml:space="preserve"> Mezuniyet Bilgisi </w:t>
      </w:r>
    </w:p>
    <w:p w14:paraId="72A3D3EC" w14:textId="77777777" w:rsidR="007C7267" w:rsidRDefault="007C7267">
      <w:r w:rsidRPr="007C7267">
        <w:rPr>
          <w:noProof/>
        </w:rPr>
        <w:drawing>
          <wp:inline distT="0" distB="0" distL="0" distR="0" wp14:anchorId="4AE164DB" wp14:editId="07777777">
            <wp:extent cx="5467350" cy="2937753"/>
            <wp:effectExtent l="19050" t="0" r="1905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BEA355" w14:textId="77777777" w:rsidR="007C7267" w:rsidRDefault="000D234B" w:rsidP="008D553C">
      <w:pPr>
        <w:spacing w:line="360" w:lineRule="auto"/>
        <w:jc w:val="both"/>
        <w:rPr>
          <w:rFonts w:ascii="Times New Roman" w:hAnsi="Times New Roman" w:cs="Times New Roman"/>
          <w:sz w:val="24"/>
          <w:szCs w:val="24"/>
        </w:rPr>
      </w:pPr>
      <w:r w:rsidRPr="008D553C">
        <w:rPr>
          <w:rFonts w:ascii="Times New Roman" w:hAnsi="Times New Roman" w:cs="Times New Roman"/>
          <w:sz w:val="24"/>
          <w:szCs w:val="24"/>
        </w:rPr>
        <w:t>Eğitim durumunu gösteren tabloya göre, çalışan kadınların %</w:t>
      </w:r>
      <w:r w:rsidR="00E03A17" w:rsidRPr="008D553C">
        <w:rPr>
          <w:rFonts w:ascii="Times New Roman" w:hAnsi="Times New Roman" w:cs="Times New Roman"/>
          <w:sz w:val="24"/>
          <w:szCs w:val="24"/>
        </w:rPr>
        <w:t xml:space="preserve">34’ü Okur-Yazar olmadığını; %28’i ilkokul mezunu olduğunu; %18’i okur-yazar olduğunu; %17’si ortaokul mezunu olduğunu ve %3’ü lise mezunu olduğu görülmektedir. </w:t>
      </w:r>
    </w:p>
    <w:p w14:paraId="0D0B940D" w14:textId="77777777" w:rsidR="0065043C" w:rsidRDefault="0065043C" w:rsidP="008D553C">
      <w:pPr>
        <w:spacing w:line="360" w:lineRule="auto"/>
        <w:jc w:val="both"/>
        <w:rPr>
          <w:rFonts w:ascii="Times New Roman" w:hAnsi="Times New Roman" w:cs="Times New Roman"/>
          <w:sz w:val="24"/>
          <w:szCs w:val="24"/>
        </w:rPr>
      </w:pPr>
    </w:p>
    <w:p w14:paraId="00E0D80B" w14:textId="77777777" w:rsidR="0065043C" w:rsidRPr="005619B5" w:rsidRDefault="0065043C" w:rsidP="0065043C">
      <w:pPr>
        <w:pStyle w:val="ResimYazs"/>
        <w:rPr>
          <w:rFonts w:ascii="Times New Roman" w:hAnsi="Times New Roman" w:cs="Times New Roman"/>
          <w:color w:val="auto"/>
          <w:sz w:val="20"/>
          <w:szCs w:val="20"/>
        </w:rPr>
      </w:pPr>
      <w:r w:rsidRPr="005619B5">
        <w:rPr>
          <w:rFonts w:ascii="Times New Roman" w:hAnsi="Times New Roman" w:cs="Times New Roman"/>
          <w:color w:val="auto"/>
          <w:sz w:val="20"/>
          <w:szCs w:val="20"/>
        </w:rPr>
        <w:lastRenderedPageBreak/>
        <w:t xml:space="preserve">Tablo </w:t>
      </w:r>
      <w:r w:rsidRPr="005619B5">
        <w:rPr>
          <w:rFonts w:ascii="Times New Roman" w:hAnsi="Times New Roman" w:cs="Times New Roman"/>
          <w:color w:val="auto"/>
          <w:sz w:val="20"/>
          <w:szCs w:val="20"/>
        </w:rPr>
        <w:fldChar w:fldCharType="begin"/>
      </w:r>
      <w:r w:rsidRPr="005619B5">
        <w:rPr>
          <w:rFonts w:ascii="Times New Roman" w:hAnsi="Times New Roman" w:cs="Times New Roman"/>
          <w:color w:val="auto"/>
          <w:sz w:val="20"/>
          <w:szCs w:val="20"/>
        </w:rPr>
        <w:instrText xml:space="preserve"> SEQ Tablo \* ARABIC </w:instrText>
      </w:r>
      <w:r w:rsidRPr="005619B5">
        <w:rPr>
          <w:rFonts w:ascii="Times New Roman" w:hAnsi="Times New Roman" w:cs="Times New Roman"/>
          <w:color w:val="auto"/>
          <w:sz w:val="20"/>
          <w:szCs w:val="20"/>
        </w:rPr>
        <w:fldChar w:fldCharType="separate"/>
      </w:r>
      <w:r w:rsidRPr="005619B5">
        <w:rPr>
          <w:rFonts w:ascii="Times New Roman" w:hAnsi="Times New Roman" w:cs="Times New Roman"/>
          <w:noProof/>
          <w:color w:val="auto"/>
          <w:sz w:val="20"/>
          <w:szCs w:val="20"/>
        </w:rPr>
        <w:t>5</w:t>
      </w:r>
      <w:r w:rsidRPr="005619B5">
        <w:rPr>
          <w:rFonts w:ascii="Times New Roman" w:hAnsi="Times New Roman" w:cs="Times New Roman"/>
          <w:color w:val="auto"/>
          <w:sz w:val="20"/>
          <w:szCs w:val="20"/>
        </w:rPr>
        <w:fldChar w:fldCharType="end"/>
      </w:r>
      <w:r w:rsidRPr="005619B5">
        <w:rPr>
          <w:rFonts w:ascii="Times New Roman" w:hAnsi="Times New Roman" w:cs="Times New Roman"/>
          <w:color w:val="auto"/>
          <w:sz w:val="20"/>
          <w:szCs w:val="20"/>
        </w:rPr>
        <w:t xml:space="preserve"> Konut B</w:t>
      </w:r>
      <w:r w:rsidR="00B836BE">
        <w:rPr>
          <w:rFonts w:ascii="Times New Roman" w:hAnsi="Times New Roman" w:cs="Times New Roman"/>
          <w:color w:val="auto"/>
          <w:sz w:val="20"/>
          <w:szCs w:val="20"/>
        </w:rPr>
        <w:t>i</w:t>
      </w:r>
      <w:r w:rsidRPr="005619B5">
        <w:rPr>
          <w:rFonts w:ascii="Times New Roman" w:hAnsi="Times New Roman" w:cs="Times New Roman"/>
          <w:color w:val="auto"/>
          <w:sz w:val="20"/>
          <w:szCs w:val="20"/>
        </w:rPr>
        <w:t>lgisi</w:t>
      </w:r>
    </w:p>
    <w:p w14:paraId="79365D35" w14:textId="77777777" w:rsidR="00553DC0" w:rsidRPr="006B6E82" w:rsidRDefault="007C7267" w:rsidP="006B6E82">
      <w:pPr>
        <w:spacing w:line="360" w:lineRule="auto"/>
        <w:jc w:val="both"/>
        <w:rPr>
          <w:rFonts w:ascii="Times New Roman" w:hAnsi="Times New Roman" w:cs="Times New Roman"/>
          <w:sz w:val="24"/>
          <w:szCs w:val="24"/>
        </w:rPr>
      </w:pPr>
      <w:r w:rsidRPr="007C7267">
        <w:rPr>
          <w:noProof/>
        </w:rPr>
        <w:drawing>
          <wp:anchor distT="0" distB="0" distL="114300" distR="114300" simplePos="0" relativeHeight="251659264" behindDoc="0" locked="0" layoutInCell="1" allowOverlap="1" wp14:anchorId="4F87D209" wp14:editId="07777777">
            <wp:simplePos x="0" y="0"/>
            <wp:positionH relativeFrom="column">
              <wp:align>left</wp:align>
            </wp:positionH>
            <wp:positionV relativeFrom="paragraph">
              <wp:align>top</wp:align>
            </wp:positionV>
            <wp:extent cx="5507936" cy="3054485"/>
            <wp:effectExtent l="19050" t="0" r="16564" b="0"/>
            <wp:wrapSquare wrapText="bothSides"/>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452DAB">
        <w:br w:type="textWrapping" w:clear="all"/>
      </w:r>
      <w:r w:rsidR="006B6E82">
        <w:rPr>
          <w:rFonts w:ascii="Times New Roman" w:hAnsi="Times New Roman" w:cs="Times New Roman"/>
          <w:sz w:val="24"/>
          <w:szCs w:val="24"/>
        </w:rPr>
        <w:t>K</w:t>
      </w:r>
      <w:r w:rsidR="00D77263" w:rsidRPr="006B6E82">
        <w:rPr>
          <w:rFonts w:ascii="Times New Roman" w:hAnsi="Times New Roman" w:cs="Times New Roman"/>
          <w:sz w:val="24"/>
          <w:szCs w:val="24"/>
        </w:rPr>
        <w:t xml:space="preserve">onut bilgisini grafiğine göre, </w:t>
      </w:r>
      <w:r w:rsidR="00B466E7" w:rsidRPr="006B6E82">
        <w:rPr>
          <w:rFonts w:ascii="Times New Roman" w:hAnsi="Times New Roman" w:cs="Times New Roman"/>
          <w:sz w:val="24"/>
          <w:szCs w:val="24"/>
        </w:rPr>
        <w:t>Apartmanda oturan katılımcıları</w:t>
      </w:r>
      <w:r w:rsidR="00D77263" w:rsidRPr="006B6E82">
        <w:rPr>
          <w:rFonts w:ascii="Times New Roman" w:hAnsi="Times New Roman" w:cs="Times New Roman"/>
          <w:sz w:val="24"/>
          <w:szCs w:val="24"/>
        </w:rPr>
        <w:t>n %33’ü k</w:t>
      </w:r>
      <w:r w:rsidR="00B466E7" w:rsidRPr="006B6E82">
        <w:rPr>
          <w:rFonts w:ascii="Times New Roman" w:hAnsi="Times New Roman" w:cs="Times New Roman"/>
          <w:sz w:val="24"/>
          <w:szCs w:val="24"/>
        </w:rPr>
        <w:t>onutun kendilerine ait olduğunu,</w:t>
      </w:r>
      <w:r w:rsidR="00D77263" w:rsidRPr="006B6E82">
        <w:rPr>
          <w:rFonts w:ascii="Times New Roman" w:hAnsi="Times New Roman" w:cs="Times New Roman"/>
          <w:sz w:val="24"/>
          <w:szCs w:val="24"/>
        </w:rPr>
        <w:t xml:space="preserve"> </w:t>
      </w:r>
      <w:r w:rsidR="00150250" w:rsidRPr="006B6E82">
        <w:rPr>
          <w:rFonts w:ascii="Times New Roman" w:hAnsi="Times New Roman" w:cs="Times New Roman"/>
          <w:sz w:val="24"/>
          <w:szCs w:val="24"/>
        </w:rPr>
        <w:t xml:space="preserve">%18’i </w:t>
      </w:r>
      <w:r w:rsidR="00B466E7" w:rsidRPr="006B6E82">
        <w:rPr>
          <w:rFonts w:ascii="Times New Roman" w:hAnsi="Times New Roman" w:cs="Times New Roman"/>
          <w:sz w:val="24"/>
          <w:szCs w:val="24"/>
        </w:rPr>
        <w:t xml:space="preserve">ise </w:t>
      </w:r>
      <w:r w:rsidR="00150250" w:rsidRPr="006B6E82">
        <w:rPr>
          <w:rFonts w:ascii="Times New Roman" w:hAnsi="Times New Roman" w:cs="Times New Roman"/>
          <w:sz w:val="24"/>
          <w:szCs w:val="24"/>
        </w:rPr>
        <w:t>Apartman dairesinde kira</w:t>
      </w:r>
      <w:r w:rsidR="00B466E7" w:rsidRPr="006B6E82">
        <w:rPr>
          <w:rFonts w:ascii="Times New Roman" w:hAnsi="Times New Roman" w:cs="Times New Roman"/>
          <w:sz w:val="24"/>
          <w:szCs w:val="24"/>
        </w:rPr>
        <w:t>cı olduğunu</w:t>
      </w:r>
      <w:r w:rsidR="00150250" w:rsidRPr="006B6E82">
        <w:rPr>
          <w:rFonts w:ascii="Times New Roman" w:hAnsi="Times New Roman" w:cs="Times New Roman"/>
          <w:sz w:val="24"/>
          <w:szCs w:val="24"/>
        </w:rPr>
        <w:t xml:space="preserve">; </w:t>
      </w:r>
      <w:proofErr w:type="spellStart"/>
      <w:r w:rsidR="00B466E7" w:rsidRPr="006B6E82">
        <w:rPr>
          <w:rFonts w:ascii="Times New Roman" w:hAnsi="Times New Roman" w:cs="Times New Roman"/>
          <w:sz w:val="24"/>
          <w:szCs w:val="24"/>
        </w:rPr>
        <w:t>Gecekondu’da</w:t>
      </w:r>
      <w:proofErr w:type="spellEnd"/>
      <w:r w:rsidR="00B466E7" w:rsidRPr="006B6E82">
        <w:rPr>
          <w:rFonts w:ascii="Times New Roman" w:hAnsi="Times New Roman" w:cs="Times New Roman"/>
          <w:sz w:val="24"/>
          <w:szCs w:val="24"/>
        </w:rPr>
        <w:t xml:space="preserve"> oturduğunu belirten katılımcıların %9’u konutun kendilerine ait olduğunu, %24’ü ise kiracı olduğunu; Müstakil evlerde oturduğunu belirten katılımcıların ise %9’u evin kendilerine at olduğunu, %7’si ise kirada oturduğunu belirtmişlerdir.  </w:t>
      </w:r>
      <w:r w:rsidR="00150250" w:rsidRPr="006B6E82">
        <w:rPr>
          <w:rFonts w:ascii="Times New Roman" w:hAnsi="Times New Roman" w:cs="Times New Roman"/>
          <w:sz w:val="24"/>
          <w:szCs w:val="24"/>
        </w:rPr>
        <w:t xml:space="preserve"> </w:t>
      </w:r>
      <w:r w:rsidR="00D77263" w:rsidRPr="006B6E82">
        <w:rPr>
          <w:rFonts w:ascii="Times New Roman" w:hAnsi="Times New Roman" w:cs="Times New Roman"/>
          <w:sz w:val="24"/>
          <w:szCs w:val="24"/>
        </w:rPr>
        <w:t xml:space="preserve"> </w:t>
      </w:r>
    </w:p>
    <w:p w14:paraId="0E27B00A" w14:textId="77777777" w:rsidR="00452DAB" w:rsidRDefault="00452DAB" w:rsidP="00452DAB">
      <w:pPr>
        <w:tabs>
          <w:tab w:val="left" w:pos="1716"/>
        </w:tabs>
      </w:pPr>
    </w:p>
    <w:p w14:paraId="60061E4C" w14:textId="77777777" w:rsidR="00452DAB" w:rsidRDefault="00452DAB" w:rsidP="00452DAB">
      <w:pPr>
        <w:tabs>
          <w:tab w:val="left" w:pos="1716"/>
        </w:tabs>
      </w:pPr>
    </w:p>
    <w:p w14:paraId="44EAFD9C" w14:textId="77777777" w:rsidR="0065043C" w:rsidRDefault="0065043C" w:rsidP="00452DAB">
      <w:pPr>
        <w:tabs>
          <w:tab w:val="left" w:pos="1716"/>
        </w:tabs>
      </w:pPr>
    </w:p>
    <w:p w14:paraId="4B94D5A5" w14:textId="77777777" w:rsidR="0065043C" w:rsidRDefault="0065043C" w:rsidP="00452DAB">
      <w:pPr>
        <w:tabs>
          <w:tab w:val="left" w:pos="1716"/>
        </w:tabs>
      </w:pPr>
    </w:p>
    <w:p w14:paraId="3DEEC669" w14:textId="77777777" w:rsidR="0065043C" w:rsidRDefault="0065043C" w:rsidP="00452DAB">
      <w:pPr>
        <w:tabs>
          <w:tab w:val="left" w:pos="1716"/>
        </w:tabs>
      </w:pPr>
    </w:p>
    <w:p w14:paraId="3656B9AB" w14:textId="77777777" w:rsidR="0065043C" w:rsidRDefault="0065043C" w:rsidP="00452DAB">
      <w:pPr>
        <w:tabs>
          <w:tab w:val="left" w:pos="1716"/>
        </w:tabs>
      </w:pPr>
    </w:p>
    <w:p w14:paraId="45FB0818" w14:textId="77777777" w:rsidR="0065043C" w:rsidRDefault="0065043C" w:rsidP="00452DAB">
      <w:pPr>
        <w:tabs>
          <w:tab w:val="left" w:pos="1716"/>
        </w:tabs>
      </w:pPr>
    </w:p>
    <w:p w14:paraId="049F31CB" w14:textId="77777777" w:rsidR="0065043C" w:rsidRDefault="0065043C" w:rsidP="00452DAB">
      <w:pPr>
        <w:tabs>
          <w:tab w:val="left" w:pos="1716"/>
        </w:tabs>
      </w:pPr>
    </w:p>
    <w:p w14:paraId="53128261" w14:textId="77777777" w:rsidR="0065043C" w:rsidRDefault="0065043C" w:rsidP="00452DAB">
      <w:pPr>
        <w:tabs>
          <w:tab w:val="left" w:pos="1716"/>
        </w:tabs>
      </w:pPr>
    </w:p>
    <w:p w14:paraId="62486C05" w14:textId="77777777" w:rsidR="0065043C" w:rsidRDefault="0065043C" w:rsidP="00452DAB">
      <w:pPr>
        <w:tabs>
          <w:tab w:val="left" w:pos="1716"/>
        </w:tabs>
      </w:pPr>
    </w:p>
    <w:p w14:paraId="4101652C" w14:textId="77777777" w:rsidR="0065043C" w:rsidRDefault="0065043C" w:rsidP="00452DAB">
      <w:pPr>
        <w:tabs>
          <w:tab w:val="left" w:pos="1716"/>
        </w:tabs>
      </w:pPr>
    </w:p>
    <w:p w14:paraId="4B99056E" w14:textId="77777777" w:rsidR="0065043C" w:rsidRDefault="0065043C" w:rsidP="00452DAB">
      <w:pPr>
        <w:tabs>
          <w:tab w:val="left" w:pos="1716"/>
        </w:tabs>
      </w:pPr>
    </w:p>
    <w:p w14:paraId="4C6EB463" w14:textId="77777777" w:rsidR="005619B5" w:rsidRPr="005619B5" w:rsidRDefault="0065043C" w:rsidP="005619B5">
      <w:pPr>
        <w:pStyle w:val="AralkYok"/>
        <w:rPr>
          <w:rFonts w:ascii="Times New Roman" w:hAnsi="Times New Roman" w:cs="Times New Roman"/>
          <w:sz w:val="20"/>
          <w:szCs w:val="20"/>
        </w:rPr>
      </w:pPr>
      <w:r w:rsidRPr="005619B5">
        <w:rPr>
          <w:rFonts w:ascii="Times New Roman" w:hAnsi="Times New Roman" w:cs="Times New Roman"/>
          <w:sz w:val="20"/>
          <w:szCs w:val="20"/>
        </w:rPr>
        <w:lastRenderedPageBreak/>
        <w:t xml:space="preserve">Tablo </w:t>
      </w:r>
      <w:r w:rsidRPr="005619B5">
        <w:rPr>
          <w:rFonts w:ascii="Times New Roman" w:hAnsi="Times New Roman" w:cs="Times New Roman"/>
          <w:sz w:val="20"/>
          <w:szCs w:val="20"/>
        </w:rPr>
        <w:fldChar w:fldCharType="begin"/>
      </w:r>
      <w:r w:rsidRPr="005619B5">
        <w:rPr>
          <w:rFonts w:ascii="Times New Roman" w:hAnsi="Times New Roman" w:cs="Times New Roman"/>
          <w:sz w:val="20"/>
          <w:szCs w:val="20"/>
        </w:rPr>
        <w:instrText xml:space="preserve"> SEQ Tablo \* ARABIC </w:instrText>
      </w:r>
      <w:r w:rsidRPr="005619B5">
        <w:rPr>
          <w:rFonts w:ascii="Times New Roman" w:hAnsi="Times New Roman" w:cs="Times New Roman"/>
          <w:sz w:val="20"/>
          <w:szCs w:val="20"/>
        </w:rPr>
        <w:fldChar w:fldCharType="separate"/>
      </w:r>
      <w:r w:rsidRPr="005619B5">
        <w:rPr>
          <w:rFonts w:ascii="Times New Roman" w:hAnsi="Times New Roman" w:cs="Times New Roman"/>
          <w:noProof/>
          <w:sz w:val="20"/>
          <w:szCs w:val="20"/>
        </w:rPr>
        <w:t>6</w:t>
      </w:r>
      <w:r w:rsidRPr="005619B5">
        <w:rPr>
          <w:rFonts w:ascii="Times New Roman" w:hAnsi="Times New Roman" w:cs="Times New Roman"/>
          <w:sz w:val="20"/>
          <w:szCs w:val="20"/>
        </w:rPr>
        <w:fldChar w:fldCharType="end"/>
      </w:r>
      <w:r w:rsidR="005619B5" w:rsidRPr="005619B5">
        <w:rPr>
          <w:rFonts w:ascii="Times New Roman" w:hAnsi="Times New Roman" w:cs="Times New Roman"/>
          <w:sz w:val="20"/>
          <w:szCs w:val="20"/>
        </w:rPr>
        <w:t xml:space="preserve"> </w:t>
      </w:r>
      <w:r w:rsidR="005619B5" w:rsidRPr="005619B5">
        <w:rPr>
          <w:rFonts w:ascii="Times New Roman" w:hAnsi="Times New Roman" w:cs="Times New Roman"/>
          <w:b/>
          <w:bCs/>
          <w:sz w:val="20"/>
          <w:szCs w:val="20"/>
        </w:rPr>
        <w:t>Hanede Yaşayan Kişi Sayısı</w:t>
      </w:r>
    </w:p>
    <w:p w14:paraId="1299C43A" w14:textId="77777777" w:rsidR="0065043C" w:rsidRDefault="0065043C" w:rsidP="0065043C">
      <w:pPr>
        <w:pStyle w:val="ResimYazs"/>
      </w:pPr>
    </w:p>
    <w:p w14:paraId="7D687121" w14:textId="77777777" w:rsidR="00452DAB" w:rsidRPr="006B6E82" w:rsidRDefault="007C7267" w:rsidP="006B6E82">
      <w:pPr>
        <w:tabs>
          <w:tab w:val="left" w:pos="1716"/>
        </w:tabs>
        <w:spacing w:line="360" w:lineRule="auto"/>
        <w:jc w:val="both"/>
        <w:rPr>
          <w:rFonts w:ascii="Times New Roman" w:hAnsi="Times New Roman" w:cs="Times New Roman"/>
          <w:sz w:val="24"/>
          <w:szCs w:val="24"/>
        </w:rPr>
      </w:pPr>
      <w:r w:rsidRPr="007C7267">
        <w:rPr>
          <w:noProof/>
        </w:rPr>
        <w:drawing>
          <wp:anchor distT="0" distB="0" distL="114300" distR="114300" simplePos="0" relativeHeight="251658240" behindDoc="0" locked="0" layoutInCell="1" allowOverlap="1" wp14:anchorId="7BAA295C" wp14:editId="07777777">
            <wp:simplePos x="0" y="0"/>
            <wp:positionH relativeFrom="column">
              <wp:align>left</wp:align>
            </wp:positionH>
            <wp:positionV relativeFrom="paragraph">
              <wp:align>top</wp:align>
            </wp:positionV>
            <wp:extent cx="5497776" cy="3054485"/>
            <wp:effectExtent l="19050" t="0" r="26724" b="0"/>
            <wp:wrapSquare wrapText="bothSides"/>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roofErr w:type="spellStart"/>
      <w:r w:rsidR="00A516FE" w:rsidRPr="006B6E82">
        <w:rPr>
          <w:rFonts w:ascii="Times New Roman" w:hAnsi="Times New Roman" w:cs="Times New Roman"/>
          <w:sz w:val="24"/>
          <w:szCs w:val="24"/>
        </w:rPr>
        <w:t>Hanehalkı</w:t>
      </w:r>
      <w:proofErr w:type="spellEnd"/>
      <w:r w:rsidR="00A516FE" w:rsidRPr="006B6E82">
        <w:rPr>
          <w:rFonts w:ascii="Times New Roman" w:hAnsi="Times New Roman" w:cs="Times New Roman"/>
          <w:sz w:val="24"/>
          <w:szCs w:val="24"/>
        </w:rPr>
        <w:t xml:space="preserve"> sayısını gösteren tabloya bakıldığında katılımcıların %58’inin 3-5 </w:t>
      </w:r>
      <w:r w:rsidR="00AD7ADF" w:rsidRPr="006B6E82">
        <w:rPr>
          <w:rFonts w:ascii="Times New Roman" w:hAnsi="Times New Roman" w:cs="Times New Roman"/>
          <w:sz w:val="24"/>
          <w:szCs w:val="24"/>
        </w:rPr>
        <w:t>kişilik hanelerde</w:t>
      </w:r>
      <w:r w:rsidR="00A516FE" w:rsidRPr="006B6E82">
        <w:rPr>
          <w:rFonts w:ascii="Times New Roman" w:hAnsi="Times New Roman" w:cs="Times New Roman"/>
          <w:sz w:val="24"/>
          <w:szCs w:val="24"/>
        </w:rPr>
        <w:t>; %38’i 6-9</w:t>
      </w:r>
      <w:r w:rsidR="00A516FE">
        <w:t xml:space="preserve"> </w:t>
      </w:r>
      <w:r w:rsidR="00A516FE" w:rsidRPr="006B6E82">
        <w:rPr>
          <w:rFonts w:ascii="Times New Roman" w:hAnsi="Times New Roman" w:cs="Times New Roman"/>
          <w:sz w:val="24"/>
          <w:szCs w:val="24"/>
        </w:rPr>
        <w:t xml:space="preserve">kişilik hanelerde ve </w:t>
      </w:r>
      <w:r w:rsidR="00AD7ADF" w:rsidRPr="006B6E82">
        <w:rPr>
          <w:rFonts w:ascii="Times New Roman" w:hAnsi="Times New Roman" w:cs="Times New Roman"/>
          <w:sz w:val="24"/>
          <w:szCs w:val="24"/>
        </w:rPr>
        <w:t xml:space="preserve">%4’ü ise 1-2 kişilik hanelerde yaşadıklarını belirtmişlerdir. </w:t>
      </w:r>
      <w:r w:rsidR="00A516FE" w:rsidRPr="006B6E82">
        <w:rPr>
          <w:rFonts w:ascii="Times New Roman" w:hAnsi="Times New Roman" w:cs="Times New Roman"/>
          <w:sz w:val="24"/>
          <w:szCs w:val="24"/>
        </w:rPr>
        <w:t xml:space="preserve"> </w:t>
      </w:r>
    </w:p>
    <w:p w14:paraId="4243A828" w14:textId="77777777" w:rsidR="005619B5" w:rsidRPr="005619B5" w:rsidRDefault="0065043C" w:rsidP="005619B5">
      <w:pPr>
        <w:pStyle w:val="ResimYazs"/>
        <w:rPr>
          <w:rFonts w:ascii="Times New Roman" w:hAnsi="Times New Roman" w:cs="Times New Roman"/>
          <w:color w:val="auto"/>
          <w:sz w:val="20"/>
          <w:szCs w:val="20"/>
        </w:rPr>
      </w:pPr>
      <w:r w:rsidRPr="005619B5">
        <w:rPr>
          <w:rFonts w:ascii="Times New Roman" w:hAnsi="Times New Roman" w:cs="Times New Roman"/>
          <w:color w:val="auto"/>
          <w:sz w:val="20"/>
          <w:szCs w:val="20"/>
        </w:rPr>
        <w:t xml:space="preserve">Tablo </w:t>
      </w:r>
      <w:r w:rsidRPr="005619B5">
        <w:rPr>
          <w:rFonts w:ascii="Times New Roman" w:hAnsi="Times New Roman" w:cs="Times New Roman"/>
          <w:color w:val="auto"/>
          <w:sz w:val="20"/>
          <w:szCs w:val="20"/>
        </w:rPr>
        <w:fldChar w:fldCharType="begin"/>
      </w:r>
      <w:r w:rsidRPr="005619B5">
        <w:rPr>
          <w:rFonts w:ascii="Times New Roman" w:hAnsi="Times New Roman" w:cs="Times New Roman"/>
          <w:color w:val="auto"/>
          <w:sz w:val="20"/>
          <w:szCs w:val="20"/>
        </w:rPr>
        <w:instrText xml:space="preserve"> SEQ Tablo \* ARABIC </w:instrText>
      </w:r>
      <w:r w:rsidRPr="005619B5">
        <w:rPr>
          <w:rFonts w:ascii="Times New Roman" w:hAnsi="Times New Roman" w:cs="Times New Roman"/>
          <w:color w:val="auto"/>
          <w:sz w:val="20"/>
          <w:szCs w:val="20"/>
        </w:rPr>
        <w:fldChar w:fldCharType="separate"/>
      </w:r>
      <w:r w:rsidRPr="005619B5">
        <w:rPr>
          <w:rFonts w:ascii="Times New Roman" w:hAnsi="Times New Roman" w:cs="Times New Roman"/>
          <w:noProof/>
          <w:color w:val="auto"/>
          <w:sz w:val="20"/>
          <w:szCs w:val="20"/>
        </w:rPr>
        <w:t>7</w:t>
      </w:r>
      <w:r w:rsidRPr="005619B5">
        <w:rPr>
          <w:rFonts w:ascii="Times New Roman" w:hAnsi="Times New Roman" w:cs="Times New Roman"/>
          <w:color w:val="auto"/>
          <w:sz w:val="20"/>
          <w:szCs w:val="20"/>
        </w:rPr>
        <w:fldChar w:fldCharType="end"/>
      </w:r>
      <w:r w:rsidR="005619B5" w:rsidRPr="005619B5">
        <w:rPr>
          <w:rFonts w:ascii="Times New Roman" w:hAnsi="Times New Roman" w:cs="Times New Roman"/>
          <w:color w:val="auto"/>
          <w:sz w:val="20"/>
          <w:szCs w:val="20"/>
        </w:rPr>
        <w:t xml:space="preserve"> Bakmakla Yükümlü Olduğu? </w:t>
      </w:r>
    </w:p>
    <w:p w14:paraId="4DDBEF00" w14:textId="77777777" w:rsidR="007C7267" w:rsidRDefault="00452DAB" w:rsidP="00452DAB">
      <w:pPr>
        <w:tabs>
          <w:tab w:val="left" w:pos="1716"/>
        </w:tabs>
      </w:pPr>
      <w:r w:rsidRPr="00452DAB">
        <w:rPr>
          <w:noProof/>
        </w:rPr>
        <w:drawing>
          <wp:inline distT="0" distB="0" distL="0" distR="0" wp14:anchorId="19341E29" wp14:editId="07777777">
            <wp:extent cx="5570112" cy="2972219"/>
            <wp:effectExtent l="19050" t="0" r="11538"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EA0509" w14:textId="77777777" w:rsidR="00D23E59" w:rsidRPr="006B6E82" w:rsidRDefault="00AD7ADF" w:rsidP="006B6E82">
      <w:pPr>
        <w:tabs>
          <w:tab w:val="left" w:pos="1716"/>
        </w:tabs>
        <w:spacing w:line="360" w:lineRule="auto"/>
        <w:jc w:val="both"/>
        <w:rPr>
          <w:rFonts w:ascii="Times New Roman" w:hAnsi="Times New Roman" w:cs="Times New Roman"/>
          <w:sz w:val="24"/>
          <w:szCs w:val="24"/>
        </w:rPr>
      </w:pPr>
      <w:r w:rsidRPr="006B6E82">
        <w:rPr>
          <w:rFonts w:ascii="Times New Roman" w:hAnsi="Times New Roman" w:cs="Times New Roman"/>
          <w:sz w:val="24"/>
          <w:szCs w:val="24"/>
        </w:rPr>
        <w:t>Katılımcıların %64’ü ilk ve ortaokulda okuyan çocuklarına; %26’</w:t>
      </w:r>
      <w:r w:rsidR="00446944" w:rsidRPr="006B6E82">
        <w:rPr>
          <w:rFonts w:ascii="Times New Roman" w:hAnsi="Times New Roman" w:cs="Times New Roman"/>
          <w:sz w:val="24"/>
          <w:szCs w:val="24"/>
        </w:rPr>
        <w:t xml:space="preserve">sı Ebeveynlerine; %9’u üniversitede okuyan çocuklarına; %3’ü eşine ve %1’i Engelli çocuklarına bakmakla yükümlü olduklarını belirtmişlerdir. </w:t>
      </w:r>
    </w:p>
    <w:p w14:paraId="1C87BBE7" w14:textId="77777777" w:rsidR="005619B5" w:rsidRPr="005619B5" w:rsidRDefault="0065043C" w:rsidP="005619B5">
      <w:pPr>
        <w:pStyle w:val="ResimYazs"/>
        <w:rPr>
          <w:rFonts w:ascii="Times New Roman" w:hAnsi="Times New Roman" w:cs="Times New Roman"/>
          <w:color w:val="auto"/>
          <w:sz w:val="20"/>
          <w:szCs w:val="20"/>
        </w:rPr>
      </w:pPr>
      <w:r w:rsidRPr="005619B5">
        <w:rPr>
          <w:rFonts w:ascii="Times New Roman" w:hAnsi="Times New Roman" w:cs="Times New Roman"/>
          <w:color w:val="auto"/>
          <w:sz w:val="20"/>
          <w:szCs w:val="20"/>
        </w:rPr>
        <w:t xml:space="preserve">Tablo </w:t>
      </w:r>
      <w:r w:rsidRPr="005619B5">
        <w:rPr>
          <w:rFonts w:ascii="Times New Roman" w:hAnsi="Times New Roman" w:cs="Times New Roman"/>
          <w:color w:val="auto"/>
          <w:sz w:val="20"/>
          <w:szCs w:val="20"/>
        </w:rPr>
        <w:fldChar w:fldCharType="begin"/>
      </w:r>
      <w:r w:rsidRPr="005619B5">
        <w:rPr>
          <w:rFonts w:ascii="Times New Roman" w:hAnsi="Times New Roman" w:cs="Times New Roman"/>
          <w:color w:val="auto"/>
          <w:sz w:val="20"/>
          <w:szCs w:val="20"/>
        </w:rPr>
        <w:instrText xml:space="preserve"> SEQ Tablo \* ARABIC </w:instrText>
      </w:r>
      <w:r w:rsidRPr="005619B5">
        <w:rPr>
          <w:rFonts w:ascii="Times New Roman" w:hAnsi="Times New Roman" w:cs="Times New Roman"/>
          <w:color w:val="auto"/>
          <w:sz w:val="20"/>
          <w:szCs w:val="20"/>
        </w:rPr>
        <w:fldChar w:fldCharType="separate"/>
      </w:r>
      <w:r w:rsidRPr="005619B5">
        <w:rPr>
          <w:rFonts w:ascii="Times New Roman" w:hAnsi="Times New Roman" w:cs="Times New Roman"/>
          <w:noProof/>
          <w:color w:val="auto"/>
          <w:sz w:val="20"/>
          <w:szCs w:val="20"/>
        </w:rPr>
        <w:t>8</w:t>
      </w:r>
      <w:r w:rsidRPr="005619B5">
        <w:rPr>
          <w:rFonts w:ascii="Times New Roman" w:hAnsi="Times New Roman" w:cs="Times New Roman"/>
          <w:color w:val="auto"/>
          <w:sz w:val="20"/>
          <w:szCs w:val="20"/>
        </w:rPr>
        <w:fldChar w:fldCharType="end"/>
      </w:r>
      <w:r w:rsidR="005619B5" w:rsidRPr="005619B5">
        <w:rPr>
          <w:rFonts w:ascii="Times New Roman" w:hAnsi="Times New Roman" w:cs="Times New Roman"/>
          <w:color w:val="auto"/>
          <w:sz w:val="20"/>
          <w:szCs w:val="20"/>
        </w:rPr>
        <w:t xml:space="preserve"> </w:t>
      </w:r>
      <w:proofErr w:type="spellStart"/>
      <w:r w:rsidR="005619B5" w:rsidRPr="005619B5">
        <w:rPr>
          <w:rFonts w:ascii="Times New Roman" w:hAnsi="Times New Roman" w:cs="Times New Roman"/>
          <w:color w:val="auto"/>
          <w:sz w:val="20"/>
          <w:szCs w:val="20"/>
          <w:lang w:val="en-US"/>
        </w:rPr>
        <w:t>Çalışma</w:t>
      </w:r>
      <w:proofErr w:type="spellEnd"/>
      <w:r w:rsidR="005619B5" w:rsidRPr="005619B5">
        <w:rPr>
          <w:rFonts w:ascii="Times New Roman" w:hAnsi="Times New Roman" w:cs="Times New Roman"/>
          <w:color w:val="auto"/>
          <w:sz w:val="20"/>
          <w:szCs w:val="20"/>
          <w:lang w:val="en-US"/>
        </w:rPr>
        <w:t xml:space="preserve"> </w:t>
      </w:r>
      <w:proofErr w:type="spellStart"/>
      <w:r w:rsidR="005619B5" w:rsidRPr="005619B5">
        <w:rPr>
          <w:rFonts w:ascii="Times New Roman" w:hAnsi="Times New Roman" w:cs="Times New Roman"/>
          <w:color w:val="auto"/>
          <w:sz w:val="20"/>
          <w:szCs w:val="20"/>
          <w:lang w:val="en-US"/>
        </w:rPr>
        <w:t>Şekli</w:t>
      </w:r>
      <w:proofErr w:type="spellEnd"/>
    </w:p>
    <w:p w14:paraId="3461D779" w14:textId="77777777" w:rsidR="00D23E59" w:rsidRDefault="00D23E59" w:rsidP="00452DAB">
      <w:pPr>
        <w:tabs>
          <w:tab w:val="left" w:pos="1716"/>
        </w:tabs>
      </w:pPr>
      <w:r w:rsidRPr="00D23E59">
        <w:rPr>
          <w:noProof/>
        </w:rPr>
        <w:lastRenderedPageBreak/>
        <w:drawing>
          <wp:inline distT="0" distB="0" distL="0" distR="0" wp14:anchorId="2D1ACC11" wp14:editId="07777777">
            <wp:extent cx="5572652" cy="3054485"/>
            <wp:effectExtent l="19050" t="0" r="28048"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EF5EEB" w14:textId="77777777" w:rsidR="00D23E59" w:rsidRPr="006B6E82" w:rsidRDefault="00446944" w:rsidP="006B6E82">
      <w:pPr>
        <w:spacing w:line="360" w:lineRule="auto"/>
        <w:jc w:val="both"/>
        <w:rPr>
          <w:rFonts w:ascii="Times New Roman" w:hAnsi="Times New Roman" w:cs="Times New Roman"/>
          <w:sz w:val="24"/>
          <w:szCs w:val="24"/>
        </w:rPr>
      </w:pPr>
      <w:r w:rsidRPr="006B6E82">
        <w:rPr>
          <w:rFonts w:ascii="Times New Roman" w:hAnsi="Times New Roman" w:cs="Times New Roman"/>
          <w:sz w:val="24"/>
          <w:szCs w:val="24"/>
        </w:rPr>
        <w:t xml:space="preserve">Katılımcıların %76’sı herhangi bir şirketle çalışmadığını, referanslar üzerinden iş yaptığını; %13’ü </w:t>
      </w:r>
      <w:proofErr w:type="gramStart"/>
      <w:r w:rsidRPr="006B6E82">
        <w:rPr>
          <w:rFonts w:ascii="Times New Roman" w:hAnsi="Times New Roman" w:cs="Times New Roman"/>
          <w:sz w:val="24"/>
          <w:szCs w:val="24"/>
        </w:rPr>
        <w:t>Hem</w:t>
      </w:r>
      <w:proofErr w:type="gramEnd"/>
      <w:r w:rsidRPr="006B6E82">
        <w:rPr>
          <w:rFonts w:ascii="Times New Roman" w:hAnsi="Times New Roman" w:cs="Times New Roman"/>
          <w:sz w:val="24"/>
          <w:szCs w:val="24"/>
        </w:rPr>
        <w:t xml:space="preserve"> bireysel hem de şirkete bağlı çalıştığını; %11’i ise sadece şirket bünyesinde çalıştığını belirtmiştir. </w:t>
      </w:r>
    </w:p>
    <w:p w14:paraId="4B5EADEB" w14:textId="77777777" w:rsidR="005619B5" w:rsidRPr="005619B5" w:rsidRDefault="0065043C" w:rsidP="005619B5">
      <w:pPr>
        <w:pStyle w:val="ResimYazs"/>
        <w:rPr>
          <w:rFonts w:ascii="Times New Roman" w:hAnsi="Times New Roman" w:cs="Times New Roman"/>
          <w:color w:val="auto"/>
          <w:sz w:val="20"/>
          <w:szCs w:val="20"/>
        </w:rPr>
      </w:pPr>
      <w:r w:rsidRPr="005619B5">
        <w:rPr>
          <w:rFonts w:ascii="Times New Roman" w:hAnsi="Times New Roman" w:cs="Times New Roman"/>
          <w:color w:val="auto"/>
          <w:sz w:val="20"/>
          <w:szCs w:val="20"/>
        </w:rPr>
        <w:t xml:space="preserve">Tablo </w:t>
      </w:r>
      <w:r w:rsidRPr="005619B5">
        <w:rPr>
          <w:rFonts w:ascii="Times New Roman" w:hAnsi="Times New Roman" w:cs="Times New Roman"/>
          <w:color w:val="auto"/>
          <w:sz w:val="20"/>
          <w:szCs w:val="20"/>
        </w:rPr>
        <w:fldChar w:fldCharType="begin"/>
      </w:r>
      <w:r w:rsidRPr="005619B5">
        <w:rPr>
          <w:rFonts w:ascii="Times New Roman" w:hAnsi="Times New Roman" w:cs="Times New Roman"/>
          <w:color w:val="auto"/>
          <w:sz w:val="20"/>
          <w:szCs w:val="20"/>
        </w:rPr>
        <w:instrText xml:space="preserve"> SEQ Tablo \* ARABIC </w:instrText>
      </w:r>
      <w:r w:rsidRPr="005619B5">
        <w:rPr>
          <w:rFonts w:ascii="Times New Roman" w:hAnsi="Times New Roman" w:cs="Times New Roman"/>
          <w:color w:val="auto"/>
          <w:sz w:val="20"/>
          <w:szCs w:val="20"/>
        </w:rPr>
        <w:fldChar w:fldCharType="separate"/>
      </w:r>
      <w:r w:rsidRPr="005619B5">
        <w:rPr>
          <w:rFonts w:ascii="Times New Roman" w:hAnsi="Times New Roman" w:cs="Times New Roman"/>
          <w:noProof/>
          <w:color w:val="auto"/>
          <w:sz w:val="20"/>
          <w:szCs w:val="20"/>
        </w:rPr>
        <w:t>9</w:t>
      </w:r>
      <w:r w:rsidRPr="005619B5">
        <w:rPr>
          <w:rFonts w:ascii="Times New Roman" w:hAnsi="Times New Roman" w:cs="Times New Roman"/>
          <w:color w:val="auto"/>
          <w:sz w:val="20"/>
          <w:szCs w:val="20"/>
        </w:rPr>
        <w:fldChar w:fldCharType="end"/>
      </w:r>
      <w:r w:rsidR="005619B5" w:rsidRPr="005619B5">
        <w:rPr>
          <w:rFonts w:ascii="Times New Roman" w:hAnsi="Times New Roman" w:cs="Times New Roman"/>
          <w:color w:val="auto"/>
          <w:sz w:val="20"/>
          <w:szCs w:val="20"/>
        </w:rPr>
        <w:t xml:space="preserve"> </w:t>
      </w:r>
      <w:proofErr w:type="spellStart"/>
      <w:r w:rsidR="005619B5" w:rsidRPr="005619B5">
        <w:rPr>
          <w:rFonts w:ascii="Times New Roman" w:hAnsi="Times New Roman" w:cs="Times New Roman"/>
          <w:color w:val="auto"/>
          <w:sz w:val="20"/>
          <w:szCs w:val="20"/>
          <w:lang w:val="en-US"/>
        </w:rPr>
        <w:t>Çalışma</w:t>
      </w:r>
      <w:proofErr w:type="spellEnd"/>
      <w:r w:rsidR="005619B5" w:rsidRPr="005619B5">
        <w:rPr>
          <w:rFonts w:ascii="Times New Roman" w:hAnsi="Times New Roman" w:cs="Times New Roman"/>
          <w:color w:val="auto"/>
          <w:sz w:val="20"/>
          <w:szCs w:val="20"/>
          <w:lang w:val="en-US"/>
        </w:rPr>
        <w:t xml:space="preserve"> </w:t>
      </w:r>
      <w:proofErr w:type="spellStart"/>
      <w:r w:rsidR="005619B5" w:rsidRPr="005619B5">
        <w:rPr>
          <w:rFonts w:ascii="Times New Roman" w:hAnsi="Times New Roman" w:cs="Times New Roman"/>
          <w:color w:val="auto"/>
          <w:sz w:val="20"/>
          <w:szCs w:val="20"/>
          <w:lang w:val="en-US"/>
        </w:rPr>
        <w:t>Sıklığı</w:t>
      </w:r>
      <w:proofErr w:type="spellEnd"/>
    </w:p>
    <w:p w14:paraId="3CF2D8B6" w14:textId="77777777" w:rsidR="00D23E59" w:rsidRDefault="00D23E59" w:rsidP="00452DAB">
      <w:pPr>
        <w:tabs>
          <w:tab w:val="left" w:pos="1716"/>
        </w:tabs>
      </w:pPr>
      <w:r w:rsidRPr="00D23E59">
        <w:rPr>
          <w:noProof/>
        </w:rPr>
        <w:drawing>
          <wp:inline distT="0" distB="0" distL="0" distR="0" wp14:anchorId="5174481B" wp14:editId="07777777">
            <wp:extent cx="5499046" cy="3249038"/>
            <wp:effectExtent l="19050" t="0" r="25454" b="8512"/>
            <wp:docPr id="9"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47D100" w14:textId="77777777" w:rsidR="006811B7" w:rsidRPr="006B6E82" w:rsidRDefault="000A4A1C" w:rsidP="006B6E82">
      <w:pPr>
        <w:tabs>
          <w:tab w:val="left" w:pos="1716"/>
        </w:tabs>
        <w:spacing w:line="360" w:lineRule="auto"/>
        <w:jc w:val="both"/>
        <w:rPr>
          <w:rFonts w:ascii="Times New Roman" w:hAnsi="Times New Roman" w:cs="Times New Roman"/>
          <w:sz w:val="24"/>
          <w:szCs w:val="24"/>
        </w:rPr>
      </w:pPr>
      <w:r w:rsidRPr="006B6E82">
        <w:rPr>
          <w:rFonts w:ascii="Times New Roman" w:hAnsi="Times New Roman" w:cs="Times New Roman"/>
          <w:sz w:val="24"/>
          <w:szCs w:val="24"/>
        </w:rPr>
        <w:t>Katılımcıların %58’i İş buldukça çalıştığını; %29’u Günlük çalıştığını; %8’i Aylık çalıştığını; %5’i ise Haftalık çalıştığını belirtmişti</w:t>
      </w:r>
      <w:r w:rsidR="005619B5">
        <w:rPr>
          <w:rFonts w:ascii="Times New Roman" w:hAnsi="Times New Roman" w:cs="Times New Roman"/>
          <w:sz w:val="24"/>
          <w:szCs w:val="24"/>
        </w:rPr>
        <w:t>r</w:t>
      </w:r>
      <w:r w:rsidRPr="006B6E82">
        <w:rPr>
          <w:rFonts w:ascii="Times New Roman" w:hAnsi="Times New Roman" w:cs="Times New Roman"/>
          <w:sz w:val="24"/>
          <w:szCs w:val="24"/>
        </w:rPr>
        <w:t xml:space="preserve">. </w:t>
      </w:r>
    </w:p>
    <w:p w14:paraId="0FB78278" w14:textId="77777777" w:rsidR="0065043C" w:rsidRDefault="0065043C" w:rsidP="00452DAB">
      <w:pPr>
        <w:tabs>
          <w:tab w:val="left" w:pos="1716"/>
        </w:tabs>
      </w:pPr>
    </w:p>
    <w:p w14:paraId="1226E122" w14:textId="77777777" w:rsidR="005619B5" w:rsidRPr="005619B5" w:rsidRDefault="0065043C" w:rsidP="005619B5">
      <w:pPr>
        <w:pStyle w:val="ResimYazs"/>
        <w:rPr>
          <w:rFonts w:ascii="Times New Roman" w:hAnsi="Times New Roman" w:cs="Times New Roman"/>
          <w:color w:val="auto"/>
          <w:sz w:val="20"/>
          <w:szCs w:val="20"/>
        </w:rPr>
      </w:pPr>
      <w:r w:rsidRPr="005619B5">
        <w:rPr>
          <w:rFonts w:ascii="Times New Roman" w:hAnsi="Times New Roman" w:cs="Times New Roman"/>
          <w:color w:val="auto"/>
          <w:sz w:val="20"/>
          <w:szCs w:val="20"/>
        </w:rPr>
        <w:lastRenderedPageBreak/>
        <w:t xml:space="preserve">Tablo </w:t>
      </w:r>
      <w:r w:rsidRPr="005619B5">
        <w:rPr>
          <w:rFonts w:ascii="Times New Roman" w:hAnsi="Times New Roman" w:cs="Times New Roman"/>
          <w:color w:val="auto"/>
          <w:sz w:val="20"/>
          <w:szCs w:val="20"/>
        </w:rPr>
        <w:fldChar w:fldCharType="begin"/>
      </w:r>
      <w:r w:rsidRPr="005619B5">
        <w:rPr>
          <w:rFonts w:ascii="Times New Roman" w:hAnsi="Times New Roman" w:cs="Times New Roman"/>
          <w:color w:val="auto"/>
          <w:sz w:val="20"/>
          <w:szCs w:val="20"/>
        </w:rPr>
        <w:instrText xml:space="preserve"> SEQ Tablo \* ARABIC </w:instrText>
      </w:r>
      <w:r w:rsidRPr="005619B5">
        <w:rPr>
          <w:rFonts w:ascii="Times New Roman" w:hAnsi="Times New Roman" w:cs="Times New Roman"/>
          <w:color w:val="auto"/>
          <w:sz w:val="20"/>
          <w:szCs w:val="20"/>
        </w:rPr>
        <w:fldChar w:fldCharType="separate"/>
      </w:r>
      <w:r w:rsidRPr="005619B5">
        <w:rPr>
          <w:rFonts w:ascii="Times New Roman" w:hAnsi="Times New Roman" w:cs="Times New Roman"/>
          <w:noProof/>
          <w:color w:val="auto"/>
          <w:sz w:val="20"/>
          <w:szCs w:val="20"/>
        </w:rPr>
        <w:t>10</w:t>
      </w:r>
      <w:r w:rsidRPr="005619B5">
        <w:rPr>
          <w:rFonts w:ascii="Times New Roman" w:hAnsi="Times New Roman" w:cs="Times New Roman"/>
          <w:color w:val="auto"/>
          <w:sz w:val="20"/>
          <w:szCs w:val="20"/>
        </w:rPr>
        <w:fldChar w:fldCharType="end"/>
      </w:r>
      <w:r w:rsidR="005619B5" w:rsidRPr="005619B5">
        <w:rPr>
          <w:rFonts w:ascii="Times New Roman" w:hAnsi="Times New Roman" w:cs="Times New Roman"/>
          <w:color w:val="auto"/>
          <w:sz w:val="20"/>
          <w:szCs w:val="20"/>
        </w:rPr>
        <w:t xml:space="preserve"> </w:t>
      </w:r>
      <w:proofErr w:type="spellStart"/>
      <w:r w:rsidR="005619B5" w:rsidRPr="005619B5">
        <w:rPr>
          <w:rFonts w:ascii="Times New Roman" w:hAnsi="Times New Roman" w:cs="Times New Roman"/>
          <w:color w:val="auto"/>
          <w:sz w:val="20"/>
          <w:szCs w:val="20"/>
          <w:lang w:val="en-US"/>
        </w:rPr>
        <w:t>Sağlık</w:t>
      </w:r>
      <w:proofErr w:type="spellEnd"/>
      <w:r w:rsidR="005619B5" w:rsidRPr="005619B5">
        <w:rPr>
          <w:rFonts w:ascii="Times New Roman" w:hAnsi="Times New Roman" w:cs="Times New Roman"/>
          <w:color w:val="auto"/>
          <w:sz w:val="20"/>
          <w:szCs w:val="20"/>
          <w:lang w:val="en-US"/>
        </w:rPr>
        <w:t xml:space="preserve"> </w:t>
      </w:r>
      <w:proofErr w:type="spellStart"/>
      <w:r w:rsidR="005619B5" w:rsidRPr="005619B5">
        <w:rPr>
          <w:rFonts w:ascii="Times New Roman" w:hAnsi="Times New Roman" w:cs="Times New Roman"/>
          <w:color w:val="auto"/>
          <w:sz w:val="20"/>
          <w:szCs w:val="20"/>
          <w:lang w:val="en-US"/>
        </w:rPr>
        <w:t>Güvenceniz</w:t>
      </w:r>
      <w:proofErr w:type="spellEnd"/>
      <w:r w:rsidR="005619B5" w:rsidRPr="005619B5">
        <w:rPr>
          <w:rFonts w:ascii="Times New Roman" w:hAnsi="Times New Roman" w:cs="Times New Roman"/>
          <w:color w:val="auto"/>
          <w:sz w:val="20"/>
          <w:szCs w:val="20"/>
          <w:lang w:val="en-US"/>
        </w:rPr>
        <w:t xml:space="preserve"> var </w:t>
      </w:r>
      <w:proofErr w:type="spellStart"/>
      <w:r w:rsidR="005619B5" w:rsidRPr="005619B5">
        <w:rPr>
          <w:rFonts w:ascii="Times New Roman" w:hAnsi="Times New Roman" w:cs="Times New Roman"/>
          <w:color w:val="auto"/>
          <w:sz w:val="20"/>
          <w:szCs w:val="20"/>
          <w:lang w:val="en-US"/>
        </w:rPr>
        <w:t>mı</w:t>
      </w:r>
      <w:proofErr w:type="spellEnd"/>
      <w:r w:rsidR="005619B5" w:rsidRPr="005619B5">
        <w:rPr>
          <w:rFonts w:ascii="Times New Roman" w:hAnsi="Times New Roman" w:cs="Times New Roman"/>
          <w:color w:val="auto"/>
          <w:sz w:val="20"/>
          <w:szCs w:val="20"/>
          <w:lang w:val="en-US"/>
        </w:rPr>
        <w:t>?</w:t>
      </w:r>
    </w:p>
    <w:p w14:paraId="1FC39945" w14:textId="77777777" w:rsidR="006811B7" w:rsidRDefault="006811B7" w:rsidP="00452DAB">
      <w:pPr>
        <w:tabs>
          <w:tab w:val="left" w:pos="1716"/>
        </w:tabs>
      </w:pPr>
      <w:r w:rsidRPr="006811B7">
        <w:rPr>
          <w:noProof/>
        </w:rPr>
        <w:drawing>
          <wp:inline distT="0" distB="0" distL="0" distR="0" wp14:anchorId="3BB79C30" wp14:editId="07777777">
            <wp:extent cx="5500316" cy="3278221"/>
            <wp:effectExtent l="19050" t="0" r="24184" b="0"/>
            <wp:docPr id="10"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92DE385" w14:textId="77777777" w:rsidR="006811B7" w:rsidRDefault="000A4A1C" w:rsidP="006B6E82">
      <w:pPr>
        <w:spacing w:line="360" w:lineRule="auto"/>
        <w:jc w:val="both"/>
        <w:rPr>
          <w:rFonts w:ascii="Times New Roman" w:hAnsi="Times New Roman" w:cs="Times New Roman"/>
          <w:sz w:val="24"/>
          <w:szCs w:val="24"/>
        </w:rPr>
      </w:pPr>
      <w:r w:rsidRPr="006B6E82">
        <w:rPr>
          <w:rFonts w:ascii="Times New Roman" w:hAnsi="Times New Roman" w:cs="Times New Roman"/>
          <w:sz w:val="24"/>
          <w:szCs w:val="24"/>
        </w:rPr>
        <w:t>Katılımcıların tamamı kendilerine ait sağlık sigortalarının olmadığını</w:t>
      </w:r>
      <w:r w:rsidR="009C7253" w:rsidRPr="006B6E82">
        <w:rPr>
          <w:rFonts w:ascii="Times New Roman" w:hAnsi="Times New Roman" w:cs="Times New Roman"/>
          <w:sz w:val="24"/>
          <w:szCs w:val="24"/>
        </w:rPr>
        <w:t xml:space="preserve"> ancak %82’i oranında katılımcılarımız eşleri ve ebeveynlerinin sağlık sigortalarından yararlandıklarını belirtmişlerdir. </w:t>
      </w:r>
      <w:proofErr w:type="gramStart"/>
      <w:r w:rsidR="009C7253" w:rsidRPr="006B6E82">
        <w:rPr>
          <w:rFonts w:ascii="Times New Roman" w:hAnsi="Times New Roman" w:cs="Times New Roman"/>
          <w:sz w:val="24"/>
          <w:szCs w:val="24"/>
        </w:rPr>
        <w:t>bu</w:t>
      </w:r>
      <w:proofErr w:type="gramEnd"/>
      <w:r w:rsidR="009C7253" w:rsidRPr="006B6E82">
        <w:rPr>
          <w:rFonts w:ascii="Times New Roman" w:hAnsi="Times New Roman" w:cs="Times New Roman"/>
          <w:sz w:val="24"/>
          <w:szCs w:val="24"/>
        </w:rPr>
        <w:t xml:space="preserve"> durumda ister şirketle ister bireysel çalışıyor olsun katılımcıların tümü güvencesiz çalıştırıldıkları görülmektedir.  </w:t>
      </w:r>
    </w:p>
    <w:p w14:paraId="0562CB0E" w14:textId="77777777" w:rsidR="00EB6FEE" w:rsidRDefault="00EB6FEE">
      <w:pPr>
        <w:rPr>
          <w:rFonts w:ascii="Times New Roman" w:hAnsi="Times New Roman" w:cs="Times New Roman"/>
          <w:sz w:val="24"/>
          <w:szCs w:val="24"/>
        </w:rPr>
      </w:pPr>
      <w:r>
        <w:rPr>
          <w:rFonts w:ascii="Times New Roman" w:hAnsi="Times New Roman" w:cs="Times New Roman"/>
          <w:sz w:val="24"/>
          <w:szCs w:val="24"/>
        </w:rPr>
        <w:br w:type="page"/>
      </w:r>
    </w:p>
    <w:p w14:paraId="0C3E074C" w14:textId="77777777" w:rsidR="005619B5" w:rsidRPr="005619B5" w:rsidRDefault="0065043C" w:rsidP="005619B5">
      <w:pPr>
        <w:pStyle w:val="ResimYazs"/>
        <w:rPr>
          <w:rFonts w:ascii="Times New Roman" w:hAnsi="Times New Roman" w:cs="Times New Roman"/>
          <w:color w:val="auto"/>
          <w:sz w:val="20"/>
          <w:szCs w:val="20"/>
        </w:rPr>
      </w:pPr>
      <w:r w:rsidRPr="005619B5">
        <w:rPr>
          <w:rFonts w:ascii="Times New Roman" w:hAnsi="Times New Roman" w:cs="Times New Roman"/>
          <w:color w:val="auto"/>
          <w:sz w:val="20"/>
          <w:szCs w:val="20"/>
        </w:rPr>
        <w:lastRenderedPageBreak/>
        <w:t xml:space="preserve">Tablo </w:t>
      </w:r>
      <w:r w:rsidRPr="005619B5">
        <w:rPr>
          <w:rFonts w:ascii="Times New Roman" w:hAnsi="Times New Roman" w:cs="Times New Roman"/>
          <w:color w:val="auto"/>
          <w:sz w:val="20"/>
          <w:szCs w:val="20"/>
        </w:rPr>
        <w:fldChar w:fldCharType="begin"/>
      </w:r>
      <w:r w:rsidRPr="005619B5">
        <w:rPr>
          <w:rFonts w:ascii="Times New Roman" w:hAnsi="Times New Roman" w:cs="Times New Roman"/>
          <w:color w:val="auto"/>
          <w:sz w:val="20"/>
          <w:szCs w:val="20"/>
        </w:rPr>
        <w:instrText xml:space="preserve"> SEQ Tablo \* ARABIC </w:instrText>
      </w:r>
      <w:r w:rsidRPr="005619B5">
        <w:rPr>
          <w:rFonts w:ascii="Times New Roman" w:hAnsi="Times New Roman" w:cs="Times New Roman"/>
          <w:color w:val="auto"/>
          <w:sz w:val="20"/>
          <w:szCs w:val="20"/>
        </w:rPr>
        <w:fldChar w:fldCharType="separate"/>
      </w:r>
      <w:r w:rsidRPr="005619B5">
        <w:rPr>
          <w:rFonts w:ascii="Times New Roman" w:hAnsi="Times New Roman" w:cs="Times New Roman"/>
          <w:noProof/>
          <w:color w:val="auto"/>
          <w:sz w:val="20"/>
          <w:szCs w:val="20"/>
        </w:rPr>
        <w:t>11</w:t>
      </w:r>
      <w:r w:rsidRPr="005619B5">
        <w:rPr>
          <w:rFonts w:ascii="Times New Roman" w:hAnsi="Times New Roman" w:cs="Times New Roman"/>
          <w:color w:val="auto"/>
          <w:sz w:val="20"/>
          <w:szCs w:val="20"/>
        </w:rPr>
        <w:fldChar w:fldCharType="end"/>
      </w:r>
      <w:r w:rsidR="005619B5" w:rsidRPr="005619B5">
        <w:rPr>
          <w:rFonts w:ascii="Times New Roman" w:hAnsi="Times New Roman" w:cs="Times New Roman"/>
          <w:color w:val="auto"/>
          <w:sz w:val="20"/>
          <w:szCs w:val="20"/>
        </w:rPr>
        <w:t xml:space="preserve"> Yararlandığı Sağlık Sigortası</w:t>
      </w:r>
    </w:p>
    <w:p w14:paraId="1ABDB31F" w14:textId="77777777" w:rsidR="001E6E1E" w:rsidRDefault="006811B7" w:rsidP="006B6E82">
      <w:pPr>
        <w:tabs>
          <w:tab w:val="left" w:pos="1716"/>
        </w:tabs>
        <w:spacing w:line="360" w:lineRule="auto"/>
        <w:jc w:val="both"/>
        <w:rPr>
          <w:rFonts w:ascii="Times New Roman" w:hAnsi="Times New Roman" w:cs="Times New Roman"/>
          <w:sz w:val="24"/>
          <w:szCs w:val="24"/>
        </w:rPr>
      </w:pPr>
      <w:r w:rsidRPr="006811B7">
        <w:rPr>
          <w:noProof/>
        </w:rPr>
        <w:drawing>
          <wp:anchor distT="0" distB="0" distL="114300" distR="114300" simplePos="0" relativeHeight="251660288" behindDoc="0" locked="0" layoutInCell="1" allowOverlap="1" wp14:anchorId="645F9487" wp14:editId="07777777">
            <wp:simplePos x="0" y="0"/>
            <wp:positionH relativeFrom="column">
              <wp:align>left</wp:align>
            </wp:positionH>
            <wp:positionV relativeFrom="paragraph">
              <wp:align>top</wp:align>
            </wp:positionV>
            <wp:extent cx="5500316" cy="3141399"/>
            <wp:effectExtent l="19050" t="0" r="24184" b="1851"/>
            <wp:wrapSquare wrapText="bothSides"/>
            <wp:docPr id="11"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362BA9">
        <w:br w:type="textWrapping" w:clear="all"/>
      </w:r>
      <w:r w:rsidR="006B6E82">
        <w:rPr>
          <w:rFonts w:ascii="Times New Roman" w:hAnsi="Times New Roman" w:cs="Times New Roman"/>
          <w:sz w:val="24"/>
          <w:szCs w:val="24"/>
        </w:rPr>
        <w:t>‘S</w:t>
      </w:r>
      <w:r w:rsidR="009C7253" w:rsidRPr="006B6E82">
        <w:rPr>
          <w:rFonts w:ascii="Times New Roman" w:hAnsi="Times New Roman" w:cs="Times New Roman"/>
          <w:sz w:val="24"/>
          <w:szCs w:val="24"/>
        </w:rPr>
        <w:t xml:space="preserve">ağlık güvencem var’ </w:t>
      </w:r>
      <w:r w:rsidR="006B6E82">
        <w:rPr>
          <w:rFonts w:ascii="Times New Roman" w:hAnsi="Times New Roman" w:cs="Times New Roman"/>
          <w:sz w:val="24"/>
          <w:szCs w:val="24"/>
        </w:rPr>
        <w:t xml:space="preserve">diyen 62 katılımcının, </w:t>
      </w:r>
      <w:r w:rsidR="009C7253" w:rsidRPr="006B6E82">
        <w:rPr>
          <w:rFonts w:ascii="Times New Roman" w:hAnsi="Times New Roman" w:cs="Times New Roman"/>
          <w:sz w:val="24"/>
          <w:szCs w:val="24"/>
        </w:rPr>
        <w:t xml:space="preserve">yararlandıkları sağlık sigortalarına bakıldığında %66’sı </w:t>
      </w:r>
      <w:r w:rsidR="004347BC" w:rsidRPr="006B6E82">
        <w:rPr>
          <w:rFonts w:ascii="Times New Roman" w:hAnsi="Times New Roman" w:cs="Times New Roman"/>
          <w:sz w:val="24"/>
          <w:szCs w:val="24"/>
        </w:rPr>
        <w:t>Yeşil Kart (</w:t>
      </w:r>
      <w:r w:rsidR="009C7253" w:rsidRPr="006B6E82">
        <w:rPr>
          <w:rFonts w:ascii="Times New Roman" w:hAnsi="Times New Roman" w:cs="Times New Roman"/>
          <w:sz w:val="24"/>
          <w:szCs w:val="24"/>
        </w:rPr>
        <w:t xml:space="preserve">Genel Sağlık Sigortası’na (GSS) bağlı olan </w:t>
      </w:r>
      <w:r w:rsidR="004347BC" w:rsidRPr="006B6E82">
        <w:rPr>
          <w:rFonts w:ascii="Times New Roman" w:hAnsi="Times New Roman" w:cs="Times New Roman"/>
          <w:sz w:val="24"/>
          <w:szCs w:val="24"/>
        </w:rPr>
        <w:t xml:space="preserve">ve geliri asgari ücretin 1/3’ünden az olan yurttaşlara yani yoksullara verilen bir karttır.); %29’u SSK; %3’ü </w:t>
      </w:r>
      <w:proofErr w:type="spellStart"/>
      <w:r w:rsidR="004347BC" w:rsidRPr="006B6E82">
        <w:rPr>
          <w:rFonts w:ascii="Times New Roman" w:hAnsi="Times New Roman" w:cs="Times New Roman"/>
          <w:sz w:val="24"/>
          <w:szCs w:val="24"/>
        </w:rPr>
        <w:t>Bağ-kur</w:t>
      </w:r>
      <w:proofErr w:type="spellEnd"/>
      <w:r w:rsidR="004347BC" w:rsidRPr="006B6E82">
        <w:rPr>
          <w:rFonts w:ascii="Times New Roman" w:hAnsi="Times New Roman" w:cs="Times New Roman"/>
          <w:sz w:val="24"/>
          <w:szCs w:val="24"/>
        </w:rPr>
        <w:t xml:space="preserve"> ve %2’si Emekli sandığına bağlı olduğunu belirtmişlerdir. </w:t>
      </w:r>
      <w:r w:rsidR="006B6E82">
        <w:rPr>
          <w:rFonts w:ascii="Times New Roman" w:hAnsi="Times New Roman" w:cs="Times New Roman"/>
          <w:sz w:val="24"/>
          <w:szCs w:val="24"/>
        </w:rPr>
        <w:t xml:space="preserve"> </w:t>
      </w:r>
    </w:p>
    <w:p w14:paraId="34CE0A41" w14:textId="77777777" w:rsidR="001E6E1E" w:rsidRDefault="001E6E1E">
      <w:pPr>
        <w:rPr>
          <w:rFonts w:ascii="Times New Roman" w:hAnsi="Times New Roman" w:cs="Times New Roman"/>
          <w:sz w:val="24"/>
          <w:szCs w:val="24"/>
        </w:rPr>
      </w:pPr>
      <w:r>
        <w:rPr>
          <w:rFonts w:ascii="Times New Roman" w:hAnsi="Times New Roman" w:cs="Times New Roman"/>
          <w:sz w:val="24"/>
          <w:szCs w:val="24"/>
        </w:rPr>
        <w:br w:type="page"/>
      </w:r>
    </w:p>
    <w:p w14:paraId="78CD9DA5" w14:textId="77777777" w:rsidR="005619B5" w:rsidRPr="005619B5" w:rsidRDefault="0065043C" w:rsidP="005619B5">
      <w:pPr>
        <w:pStyle w:val="ResimYazs"/>
        <w:rPr>
          <w:rFonts w:ascii="Times New Roman" w:hAnsi="Times New Roman" w:cs="Times New Roman"/>
          <w:color w:val="auto"/>
          <w:sz w:val="20"/>
          <w:szCs w:val="20"/>
        </w:rPr>
      </w:pPr>
      <w:r w:rsidRPr="005619B5">
        <w:rPr>
          <w:rFonts w:ascii="Times New Roman" w:hAnsi="Times New Roman" w:cs="Times New Roman"/>
          <w:color w:val="auto"/>
          <w:sz w:val="20"/>
          <w:szCs w:val="20"/>
        </w:rPr>
        <w:lastRenderedPageBreak/>
        <w:t xml:space="preserve">Tablo </w:t>
      </w:r>
      <w:r w:rsidRPr="005619B5">
        <w:rPr>
          <w:rFonts w:ascii="Times New Roman" w:hAnsi="Times New Roman" w:cs="Times New Roman"/>
          <w:color w:val="auto"/>
          <w:sz w:val="20"/>
          <w:szCs w:val="20"/>
        </w:rPr>
        <w:fldChar w:fldCharType="begin"/>
      </w:r>
      <w:r w:rsidRPr="005619B5">
        <w:rPr>
          <w:rFonts w:ascii="Times New Roman" w:hAnsi="Times New Roman" w:cs="Times New Roman"/>
          <w:color w:val="auto"/>
          <w:sz w:val="20"/>
          <w:szCs w:val="20"/>
        </w:rPr>
        <w:instrText xml:space="preserve"> SEQ Tablo \* ARABIC </w:instrText>
      </w:r>
      <w:r w:rsidRPr="005619B5">
        <w:rPr>
          <w:rFonts w:ascii="Times New Roman" w:hAnsi="Times New Roman" w:cs="Times New Roman"/>
          <w:color w:val="auto"/>
          <w:sz w:val="20"/>
          <w:szCs w:val="20"/>
        </w:rPr>
        <w:fldChar w:fldCharType="separate"/>
      </w:r>
      <w:r w:rsidRPr="005619B5">
        <w:rPr>
          <w:rFonts w:ascii="Times New Roman" w:hAnsi="Times New Roman" w:cs="Times New Roman"/>
          <w:noProof/>
          <w:color w:val="auto"/>
          <w:sz w:val="20"/>
          <w:szCs w:val="20"/>
        </w:rPr>
        <w:t>12</w:t>
      </w:r>
      <w:r w:rsidRPr="005619B5">
        <w:rPr>
          <w:rFonts w:ascii="Times New Roman" w:hAnsi="Times New Roman" w:cs="Times New Roman"/>
          <w:color w:val="auto"/>
          <w:sz w:val="20"/>
          <w:szCs w:val="20"/>
        </w:rPr>
        <w:fldChar w:fldCharType="end"/>
      </w:r>
      <w:r w:rsidR="005619B5" w:rsidRPr="005619B5">
        <w:rPr>
          <w:rFonts w:ascii="Times New Roman" w:eastAsia="Times New Roman" w:hAnsi="Times New Roman" w:cs="Times New Roman"/>
          <w:b w:val="0"/>
          <w:bCs w:val="0"/>
          <w:color w:val="auto"/>
          <w:kern w:val="24"/>
          <w:sz w:val="20"/>
          <w:szCs w:val="20"/>
          <w:lang w:val="en-US"/>
        </w:rPr>
        <w:t xml:space="preserve"> </w:t>
      </w:r>
      <w:proofErr w:type="spellStart"/>
      <w:r w:rsidR="005619B5" w:rsidRPr="005619B5">
        <w:rPr>
          <w:rFonts w:ascii="Times New Roman" w:hAnsi="Times New Roman" w:cs="Times New Roman"/>
          <w:color w:val="auto"/>
          <w:sz w:val="20"/>
          <w:szCs w:val="20"/>
          <w:lang w:val="en-US"/>
        </w:rPr>
        <w:t>Hane</w:t>
      </w:r>
      <w:proofErr w:type="spellEnd"/>
      <w:r w:rsidR="005619B5" w:rsidRPr="005619B5">
        <w:rPr>
          <w:rFonts w:ascii="Times New Roman" w:hAnsi="Times New Roman" w:cs="Times New Roman"/>
          <w:color w:val="auto"/>
          <w:sz w:val="20"/>
          <w:szCs w:val="20"/>
          <w:lang w:val="en-US"/>
        </w:rPr>
        <w:t xml:space="preserve"> </w:t>
      </w:r>
      <w:proofErr w:type="spellStart"/>
      <w:r w:rsidR="005619B5" w:rsidRPr="005619B5">
        <w:rPr>
          <w:rFonts w:ascii="Times New Roman" w:hAnsi="Times New Roman" w:cs="Times New Roman"/>
          <w:color w:val="auto"/>
          <w:sz w:val="20"/>
          <w:szCs w:val="20"/>
          <w:lang w:val="en-US"/>
        </w:rPr>
        <w:t>İçinde</w:t>
      </w:r>
      <w:proofErr w:type="spellEnd"/>
      <w:r w:rsidR="005619B5" w:rsidRPr="005619B5">
        <w:rPr>
          <w:rFonts w:ascii="Times New Roman" w:hAnsi="Times New Roman" w:cs="Times New Roman"/>
          <w:color w:val="auto"/>
          <w:sz w:val="20"/>
          <w:szCs w:val="20"/>
          <w:lang w:val="en-US"/>
        </w:rPr>
        <w:t xml:space="preserve"> </w:t>
      </w:r>
      <w:proofErr w:type="spellStart"/>
      <w:r w:rsidR="005619B5" w:rsidRPr="005619B5">
        <w:rPr>
          <w:rFonts w:ascii="Times New Roman" w:hAnsi="Times New Roman" w:cs="Times New Roman"/>
          <w:color w:val="auto"/>
          <w:sz w:val="20"/>
          <w:szCs w:val="20"/>
          <w:lang w:val="en-US"/>
        </w:rPr>
        <w:t>Sizin</w:t>
      </w:r>
      <w:proofErr w:type="spellEnd"/>
      <w:r w:rsidR="005619B5" w:rsidRPr="005619B5">
        <w:rPr>
          <w:rFonts w:ascii="Times New Roman" w:hAnsi="Times New Roman" w:cs="Times New Roman"/>
          <w:color w:val="auto"/>
          <w:sz w:val="20"/>
          <w:szCs w:val="20"/>
          <w:lang w:val="en-US"/>
        </w:rPr>
        <w:t xml:space="preserve"> </w:t>
      </w:r>
      <w:proofErr w:type="spellStart"/>
      <w:r w:rsidR="005619B5" w:rsidRPr="005619B5">
        <w:rPr>
          <w:rFonts w:ascii="Times New Roman" w:hAnsi="Times New Roman" w:cs="Times New Roman"/>
          <w:color w:val="auto"/>
          <w:sz w:val="20"/>
          <w:szCs w:val="20"/>
          <w:lang w:val="en-US"/>
        </w:rPr>
        <w:t>Dışınızda</w:t>
      </w:r>
      <w:proofErr w:type="spellEnd"/>
      <w:r w:rsidR="005619B5" w:rsidRPr="005619B5">
        <w:rPr>
          <w:rFonts w:ascii="Times New Roman" w:hAnsi="Times New Roman" w:cs="Times New Roman"/>
          <w:color w:val="auto"/>
          <w:sz w:val="20"/>
          <w:szCs w:val="20"/>
          <w:lang w:val="en-US"/>
        </w:rPr>
        <w:t xml:space="preserve"> </w:t>
      </w:r>
      <w:proofErr w:type="spellStart"/>
      <w:r w:rsidR="005619B5" w:rsidRPr="005619B5">
        <w:rPr>
          <w:rFonts w:ascii="Times New Roman" w:hAnsi="Times New Roman" w:cs="Times New Roman"/>
          <w:color w:val="auto"/>
          <w:sz w:val="20"/>
          <w:szCs w:val="20"/>
          <w:lang w:val="en-US"/>
        </w:rPr>
        <w:t>Çalışan</w:t>
      </w:r>
      <w:proofErr w:type="spellEnd"/>
      <w:r w:rsidR="005619B5" w:rsidRPr="005619B5">
        <w:rPr>
          <w:rFonts w:ascii="Times New Roman" w:hAnsi="Times New Roman" w:cs="Times New Roman"/>
          <w:color w:val="auto"/>
          <w:sz w:val="20"/>
          <w:szCs w:val="20"/>
          <w:lang w:val="en-US"/>
        </w:rPr>
        <w:t xml:space="preserve"> </w:t>
      </w:r>
      <w:proofErr w:type="spellStart"/>
      <w:r w:rsidR="005619B5" w:rsidRPr="005619B5">
        <w:rPr>
          <w:rFonts w:ascii="Times New Roman" w:hAnsi="Times New Roman" w:cs="Times New Roman"/>
          <w:color w:val="auto"/>
          <w:sz w:val="20"/>
          <w:szCs w:val="20"/>
          <w:lang w:val="en-US"/>
        </w:rPr>
        <w:t>Biri</w:t>
      </w:r>
      <w:proofErr w:type="spellEnd"/>
      <w:r w:rsidR="005619B5" w:rsidRPr="005619B5">
        <w:rPr>
          <w:rFonts w:ascii="Times New Roman" w:hAnsi="Times New Roman" w:cs="Times New Roman"/>
          <w:color w:val="auto"/>
          <w:sz w:val="20"/>
          <w:szCs w:val="20"/>
          <w:lang w:val="en-US"/>
        </w:rPr>
        <w:t xml:space="preserve"> Var </w:t>
      </w:r>
      <w:proofErr w:type="spellStart"/>
      <w:r w:rsidR="005619B5" w:rsidRPr="005619B5">
        <w:rPr>
          <w:rFonts w:ascii="Times New Roman" w:hAnsi="Times New Roman" w:cs="Times New Roman"/>
          <w:color w:val="auto"/>
          <w:sz w:val="20"/>
          <w:szCs w:val="20"/>
          <w:lang w:val="en-US"/>
        </w:rPr>
        <w:t>Mı</w:t>
      </w:r>
      <w:proofErr w:type="spellEnd"/>
      <w:r w:rsidR="005619B5" w:rsidRPr="005619B5">
        <w:rPr>
          <w:rFonts w:ascii="Times New Roman" w:hAnsi="Times New Roman" w:cs="Times New Roman"/>
          <w:color w:val="auto"/>
          <w:sz w:val="20"/>
          <w:szCs w:val="20"/>
          <w:lang w:val="en-US"/>
        </w:rPr>
        <w:t>?</w:t>
      </w:r>
    </w:p>
    <w:p w14:paraId="62EBF3C5" w14:textId="77777777" w:rsidR="00362BA9" w:rsidRDefault="00362BA9" w:rsidP="00452DAB">
      <w:pPr>
        <w:tabs>
          <w:tab w:val="left" w:pos="1716"/>
        </w:tabs>
      </w:pPr>
      <w:r w:rsidRPr="00362BA9">
        <w:rPr>
          <w:noProof/>
        </w:rPr>
        <w:drawing>
          <wp:inline distT="0" distB="0" distL="0" distR="0" wp14:anchorId="0C3FA0BB" wp14:editId="07777777">
            <wp:extent cx="5584082" cy="3249038"/>
            <wp:effectExtent l="19050" t="0" r="16618" b="8512"/>
            <wp:docPr id="1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8667904" w14:textId="77777777" w:rsidR="00362BA9" w:rsidRPr="006B6E82" w:rsidRDefault="004347BC" w:rsidP="006B6E82">
      <w:pPr>
        <w:spacing w:line="360" w:lineRule="auto"/>
        <w:jc w:val="both"/>
        <w:rPr>
          <w:rFonts w:ascii="Times New Roman" w:hAnsi="Times New Roman" w:cs="Times New Roman"/>
          <w:sz w:val="24"/>
          <w:szCs w:val="24"/>
        </w:rPr>
      </w:pPr>
      <w:r w:rsidRPr="006B6E82">
        <w:rPr>
          <w:rFonts w:ascii="Times New Roman" w:hAnsi="Times New Roman" w:cs="Times New Roman"/>
          <w:sz w:val="24"/>
          <w:szCs w:val="24"/>
        </w:rPr>
        <w:t xml:space="preserve">Katılımcıların %48’i kendilerinden başka ev ekonomisine katkı sağlayan kimsenin olmadığını; %29’u günübirlik işlerde iş bulurlarsa çalıştıklarını; %13’ü yaşanan salgın nedeniyle ücretsiz izne ayrıldıklarını; </w:t>
      </w:r>
      <w:r w:rsidR="001259B2" w:rsidRPr="006B6E82">
        <w:rPr>
          <w:rFonts w:ascii="Times New Roman" w:hAnsi="Times New Roman" w:cs="Times New Roman"/>
          <w:sz w:val="24"/>
          <w:szCs w:val="24"/>
        </w:rPr>
        <w:t xml:space="preserve">%9’u ise hala çalışmaya devam ettiklerini belirtmişlerdir. </w:t>
      </w:r>
      <w:r w:rsidR="00362BA9" w:rsidRPr="006B6E82">
        <w:rPr>
          <w:rFonts w:ascii="Times New Roman" w:hAnsi="Times New Roman" w:cs="Times New Roman"/>
          <w:sz w:val="24"/>
          <w:szCs w:val="24"/>
        </w:rPr>
        <w:br w:type="page"/>
      </w:r>
    </w:p>
    <w:p w14:paraId="0DA329A3" w14:textId="77777777" w:rsidR="005619B5" w:rsidRPr="005619B5" w:rsidRDefault="0065043C" w:rsidP="005619B5">
      <w:pPr>
        <w:pStyle w:val="ResimYazs"/>
        <w:rPr>
          <w:rFonts w:ascii="Times New Roman" w:hAnsi="Times New Roman" w:cs="Times New Roman"/>
          <w:color w:val="auto"/>
          <w:sz w:val="20"/>
          <w:szCs w:val="20"/>
        </w:rPr>
      </w:pPr>
      <w:r w:rsidRPr="005619B5">
        <w:rPr>
          <w:rFonts w:ascii="Times New Roman" w:hAnsi="Times New Roman" w:cs="Times New Roman"/>
          <w:color w:val="auto"/>
          <w:sz w:val="20"/>
          <w:szCs w:val="20"/>
        </w:rPr>
        <w:lastRenderedPageBreak/>
        <w:t xml:space="preserve">Tablo </w:t>
      </w:r>
      <w:r w:rsidRPr="005619B5">
        <w:rPr>
          <w:rFonts w:ascii="Times New Roman" w:hAnsi="Times New Roman" w:cs="Times New Roman"/>
          <w:color w:val="auto"/>
          <w:sz w:val="20"/>
          <w:szCs w:val="20"/>
        </w:rPr>
        <w:fldChar w:fldCharType="begin"/>
      </w:r>
      <w:r w:rsidRPr="005619B5">
        <w:rPr>
          <w:rFonts w:ascii="Times New Roman" w:hAnsi="Times New Roman" w:cs="Times New Roman"/>
          <w:color w:val="auto"/>
          <w:sz w:val="20"/>
          <w:szCs w:val="20"/>
        </w:rPr>
        <w:instrText xml:space="preserve"> SEQ Tablo \* ARABIC </w:instrText>
      </w:r>
      <w:r w:rsidRPr="005619B5">
        <w:rPr>
          <w:rFonts w:ascii="Times New Roman" w:hAnsi="Times New Roman" w:cs="Times New Roman"/>
          <w:color w:val="auto"/>
          <w:sz w:val="20"/>
          <w:szCs w:val="20"/>
        </w:rPr>
        <w:fldChar w:fldCharType="separate"/>
      </w:r>
      <w:r w:rsidRPr="005619B5">
        <w:rPr>
          <w:rFonts w:ascii="Times New Roman" w:hAnsi="Times New Roman" w:cs="Times New Roman"/>
          <w:noProof/>
          <w:color w:val="auto"/>
          <w:sz w:val="20"/>
          <w:szCs w:val="20"/>
        </w:rPr>
        <w:t>13</w:t>
      </w:r>
      <w:r w:rsidRPr="005619B5">
        <w:rPr>
          <w:rFonts w:ascii="Times New Roman" w:hAnsi="Times New Roman" w:cs="Times New Roman"/>
          <w:color w:val="auto"/>
          <w:sz w:val="20"/>
          <w:szCs w:val="20"/>
        </w:rPr>
        <w:fldChar w:fldCharType="end"/>
      </w:r>
      <w:r w:rsidR="005619B5" w:rsidRPr="005619B5">
        <w:rPr>
          <w:rFonts w:ascii="Times New Roman" w:hAnsi="Times New Roman" w:cs="Times New Roman"/>
          <w:color w:val="auto"/>
          <w:sz w:val="20"/>
          <w:szCs w:val="20"/>
        </w:rPr>
        <w:t xml:space="preserve"> </w:t>
      </w:r>
      <w:proofErr w:type="spellStart"/>
      <w:r w:rsidR="005619B5" w:rsidRPr="005619B5">
        <w:rPr>
          <w:rFonts w:ascii="Times New Roman" w:hAnsi="Times New Roman" w:cs="Times New Roman"/>
          <w:color w:val="auto"/>
          <w:sz w:val="20"/>
          <w:szCs w:val="20"/>
          <w:lang w:val="en-US"/>
        </w:rPr>
        <w:t>Düzenli</w:t>
      </w:r>
      <w:proofErr w:type="spellEnd"/>
      <w:r w:rsidR="005619B5" w:rsidRPr="005619B5">
        <w:rPr>
          <w:rFonts w:ascii="Times New Roman" w:hAnsi="Times New Roman" w:cs="Times New Roman"/>
          <w:color w:val="auto"/>
          <w:sz w:val="20"/>
          <w:szCs w:val="20"/>
          <w:lang w:val="en-US"/>
        </w:rPr>
        <w:t xml:space="preserve"> </w:t>
      </w:r>
      <w:proofErr w:type="spellStart"/>
      <w:r w:rsidR="005619B5" w:rsidRPr="005619B5">
        <w:rPr>
          <w:rFonts w:ascii="Times New Roman" w:hAnsi="Times New Roman" w:cs="Times New Roman"/>
          <w:color w:val="auto"/>
          <w:sz w:val="20"/>
          <w:szCs w:val="20"/>
          <w:lang w:val="en-US"/>
        </w:rPr>
        <w:t>Olarak</w:t>
      </w:r>
      <w:proofErr w:type="spellEnd"/>
      <w:r w:rsidR="005619B5" w:rsidRPr="005619B5">
        <w:rPr>
          <w:rFonts w:ascii="Times New Roman" w:hAnsi="Times New Roman" w:cs="Times New Roman"/>
          <w:color w:val="auto"/>
          <w:sz w:val="20"/>
          <w:szCs w:val="20"/>
          <w:lang w:val="en-US"/>
        </w:rPr>
        <w:t xml:space="preserve"> </w:t>
      </w:r>
      <w:proofErr w:type="spellStart"/>
      <w:r w:rsidR="005619B5" w:rsidRPr="005619B5">
        <w:rPr>
          <w:rFonts w:ascii="Times New Roman" w:hAnsi="Times New Roman" w:cs="Times New Roman"/>
          <w:color w:val="auto"/>
          <w:sz w:val="20"/>
          <w:szCs w:val="20"/>
          <w:lang w:val="en-US"/>
        </w:rPr>
        <w:t>Aldığınız</w:t>
      </w:r>
      <w:proofErr w:type="spellEnd"/>
      <w:r w:rsidR="005619B5" w:rsidRPr="005619B5">
        <w:rPr>
          <w:rFonts w:ascii="Times New Roman" w:hAnsi="Times New Roman" w:cs="Times New Roman"/>
          <w:color w:val="auto"/>
          <w:sz w:val="20"/>
          <w:szCs w:val="20"/>
          <w:lang w:val="en-US"/>
        </w:rPr>
        <w:t xml:space="preserve"> </w:t>
      </w:r>
      <w:proofErr w:type="spellStart"/>
      <w:r w:rsidR="005619B5" w:rsidRPr="005619B5">
        <w:rPr>
          <w:rFonts w:ascii="Times New Roman" w:hAnsi="Times New Roman" w:cs="Times New Roman"/>
          <w:color w:val="auto"/>
          <w:sz w:val="20"/>
          <w:szCs w:val="20"/>
          <w:lang w:val="en-US"/>
        </w:rPr>
        <w:t>Herhangi</w:t>
      </w:r>
      <w:proofErr w:type="spellEnd"/>
      <w:r w:rsidR="005619B5" w:rsidRPr="005619B5">
        <w:rPr>
          <w:rFonts w:ascii="Times New Roman" w:hAnsi="Times New Roman" w:cs="Times New Roman"/>
          <w:color w:val="auto"/>
          <w:sz w:val="20"/>
          <w:szCs w:val="20"/>
          <w:lang w:val="en-US"/>
        </w:rPr>
        <w:t xml:space="preserve"> Bir </w:t>
      </w:r>
      <w:proofErr w:type="spellStart"/>
      <w:r w:rsidR="005619B5" w:rsidRPr="005619B5">
        <w:rPr>
          <w:rFonts w:ascii="Times New Roman" w:hAnsi="Times New Roman" w:cs="Times New Roman"/>
          <w:color w:val="auto"/>
          <w:sz w:val="20"/>
          <w:szCs w:val="20"/>
          <w:lang w:val="en-US"/>
        </w:rPr>
        <w:t>Yardım</w:t>
      </w:r>
      <w:proofErr w:type="spellEnd"/>
      <w:r w:rsidR="005619B5" w:rsidRPr="005619B5">
        <w:rPr>
          <w:rFonts w:ascii="Times New Roman" w:hAnsi="Times New Roman" w:cs="Times New Roman"/>
          <w:color w:val="auto"/>
          <w:sz w:val="20"/>
          <w:szCs w:val="20"/>
          <w:lang w:val="en-US"/>
        </w:rPr>
        <w:t xml:space="preserve"> Var </w:t>
      </w:r>
      <w:proofErr w:type="spellStart"/>
      <w:r w:rsidR="005619B5" w:rsidRPr="005619B5">
        <w:rPr>
          <w:rFonts w:ascii="Times New Roman" w:hAnsi="Times New Roman" w:cs="Times New Roman"/>
          <w:color w:val="auto"/>
          <w:sz w:val="20"/>
          <w:szCs w:val="20"/>
          <w:lang w:val="en-US"/>
        </w:rPr>
        <w:t>Mı</w:t>
      </w:r>
      <w:proofErr w:type="spellEnd"/>
      <w:r w:rsidR="005619B5" w:rsidRPr="005619B5">
        <w:rPr>
          <w:rFonts w:ascii="Times New Roman" w:hAnsi="Times New Roman" w:cs="Times New Roman"/>
          <w:color w:val="auto"/>
          <w:sz w:val="20"/>
          <w:szCs w:val="20"/>
          <w:lang w:val="en-US"/>
        </w:rPr>
        <w:t>?</w:t>
      </w:r>
    </w:p>
    <w:p w14:paraId="6D98A12B" w14:textId="77777777" w:rsidR="00362BA9" w:rsidRDefault="00362BA9" w:rsidP="00362BA9">
      <w:pPr>
        <w:tabs>
          <w:tab w:val="left" w:pos="1716"/>
          <w:tab w:val="left" w:pos="8505"/>
        </w:tabs>
      </w:pPr>
      <w:r w:rsidRPr="00362BA9">
        <w:rPr>
          <w:noProof/>
        </w:rPr>
        <w:drawing>
          <wp:inline distT="0" distB="0" distL="0" distR="0" wp14:anchorId="13659D18" wp14:editId="07777777">
            <wp:extent cx="5500316" cy="3250511"/>
            <wp:effectExtent l="19050" t="0" r="24184" b="7039"/>
            <wp:docPr id="14"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692BC07" w14:textId="77777777" w:rsidR="0065043C" w:rsidRDefault="001259B2" w:rsidP="006B6E82">
      <w:pPr>
        <w:tabs>
          <w:tab w:val="left" w:pos="1716"/>
          <w:tab w:val="left" w:pos="8505"/>
        </w:tabs>
        <w:spacing w:line="360" w:lineRule="auto"/>
        <w:jc w:val="both"/>
        <w:rPr>
          <w:rFonts w:ascii="Times New Roman" w:hAnsi="Times New Roman" w:cs="Times New Roman"/>
          <w:sz w:val="24"/>
          <w:szCs w:val="24"/>
        </w:rPr>
      </w:pPr>
      <w:r w:rsidRPr="006B6E82">
        <w:rPr>
          <w:rFonts w:ascii="Times New Roman" w:hAnsi="Times New Roman" w:cs="Times New Roman"/>
          <w:sz w:val="24"/>
          <w:szCs w:val="24"/>
        </w:rPr>
        <w:t xml:space="preserve">Katılımcılarımıza herhangi bir kurumdan düzenli olarak yarım alıp almadıklarını soruduğumuzda; %75’i herhangi bir kurumdan yardım almadığını; %16’sı Eğitim desteği aldığını; %4’ü Engelli bakım yardımını; %3’ü ise Yaşlılık aylığı </w:t>
      </w:r>
      <w:r w:rsidR="006B5279" w:rsidRPr="006B6E82">
        <w:rPr>
          <w:rFonts w:ascii="Times New Roman" w:hAnsi="Times New Roman" w:cs="Times New Roman"/>
          <w:sz w:val="24"/>
          <w:szCs w:val="24"/>
        </w:rPr>
        <w:t>(Ebeveynlerinin)</w:t>
      </w:r>
      <w:r w:rsidRPr="006B6E82">
        <w:rPr>
          <w:rFonts w:ascii="Times New Roman" w:hAnsi="Times New Roman" w:cs="Times New Roman"/>
          <w:sz w:val="24"/>
          <w:szCs w:val="24"/>
        </w:rPr>
        <w:t>aldığını</w:t>
      </w:r>
      <w:r w:rsidR="006B5279" w:rsidRPr="006B6E82">
        <w:rPr>
          <w:rFonts w:ascii="Times New Roman" w:hAnsi="Times New Roman" w:cs="Times New Roman"/>
          <w:sz w:val="24"/>
          <w:szCs w:val="24"/>
        </w:rPr>
        <w:t xml:space="preserve"> belirtmişlerdir. </w:t>
      </w:r>
      <w:r w:rsidRPr="006B6E82">
        <w:rPr>
          <w:rFonts w:ascii="Times New Roman" w:hAnsi="Times New Roman" w:cs="Times New Roman"/>
          <w:sz w:val="24"/>
          <w:szCs w:val="24"/>
        </w:rPr>
        <w:t xml:space="preserve"> </w:t>
      </w:r>
    </w:p>
    <w:p w14:paraId="2946DB82" w14:textId="77777777" w:rsidR="0065043C" w:rsidRDefault="0065043C">
      <w:pPr>
        <w:rPr>
          <w:rFonts w:ascii="Times New Roman" w:hAnsi="Times New Roman" w:cs="Times New Roman"/>
          <w:sz w:val="24"/>
          <w:szCs w:val="24"/>
        </w:rPr>
      </w:pPr>
      <w:r>
        <w:rPr>
          <w:rFonts w:ascii="Times New Roman" w:hAnsi="Times New Roman" w:cs="Times New Roman"/>
          <w:sz w:val="24"/>
          <w:szCs w:val="24"/>
        </w:rPr>
        <w:br w:type="page"/>
      </w:r>
    </w:p>
    <w:p w14:paraId="354A9B33" w14:textId="77777777" w:rsidR="0065043C" w:rsidRPr="005619B5" w:rsidRDefault="0065043C" w:rsidP="0065043C">
      <w:pPr>
        <w:pStyle w:val="ResimYazs"/>
        <w:rPr>
          <w:rFonts w:ascii="Times New Roman" w:hAnsi="Times New Roman" w:cs="Times New Roman"/>
          <w:color w:val="auto"/>
          <w:sz w:val="20"/>
          <w:szCs w:val="20"/>
        </w:rPr>
      </w:pPr>
      <w:r w:rsidRPr="005619B5">
        <w:rPr>
          <w:rFonts w:ascii="Times New Roman" w:hAnsi="Times New Roman" w:cs="Times New Roman"/>
          <w:color w:val="auto"/>
          <w:sz w:val="20"/>
          <w:szCs w:val="20"/>
        </w:rPr>
        <w:lastRenderedPageBreak/>
        <w:t xml:space="preserve">Tablo </w:t>
      </w:r>
      <w:r w:rsidRPr="005619B5">
        <w:rPr>
          <w:rFonts w:ascii="Times New Roman" w:hAnsi="Times New Roman" w:cs="Times New Roman"/>
          <w:color w:val="auto"/>
          <w:sz w:val="20"/>
          <w:szCs w:val="20"/>
        </w:rPr>
        <w:fldChar w:fldCharType="begin"/>
      </w:r>
      <w:r w:rsidRPr="005619B5">
        <w:rPr>
          <w:rFonts w:ascii="Times New Roman" w:hAnsi="Times New Roman" w:cs="Times New Roman"/>
          <w:color w:val="auto"/>
          <w:sz w:val="20"/>
          <w:szCs w:val="20"/>
        </w:rPr>
        <w:instrText xml:space="preserve"> SEQ Tablo \* ARABIC </w:instrText>
      </w:r>
      <w:r w:rsidRPr="005619B5">
        <w:rPr>
          <w:rFonts w:ascii="Times New Roman" w:hAnsi="Times New Roman" w:cs="Times New Roman"/>
          <w:color w:val="auto"/>
          <w:sz w:val="20"/>
          <w:szCs w:val="20"/>
        </w:rPr>
        <w:fldChar w:fldCharType="separate"/>
      </w:r>
      <w:r w:rsidRPr="005619B5">
        <w:rPr>
          <w:rFonts w:ascii="Times New Roman" w:hAnsi="Times New Roman" w:cs="Times New Roman"/>
          <w:noProof/>
          <w:color w:val="auto"/>
          <w:sz w:val="20"/>
          <w:szCs w:val="20"/>
        </w:rPr>
        <w:t>14</w:t>
      </w:r>
      <w:r w:rsidRPr="005619B5">
        <w:rPr>
          <w:rFonts w:ascii="Times New Roman" w:hAnsi="Times New Roman" w:cs="Times New Roman"/>
          <w:color w:val="auto"/>
          <w:sz w:val="20"/>
          <w:szCs w:val="20"/>
        </w:rPr>
        <w:fldChar w:fldCharType="end"/>
      </w:r>
      <w:r w:rsidRPr="005619B5">
        <w:rPr>
          <w:rFonts w:ascii="Times New Roman" w:hAnsi="Times New Roman" w:cs="Times New Roman"/>
          <w:b w:val="0"/>
          <w:bCs w:val="0"/>
          <w:color w:val="auto"/>
          <w:sz w:val="20"/>
          <w:szCs w:val="20"/>
          <w:lang w:val="en-US"/>
        </w:rPr>
        <w:t xml:space="preserve"> </w:t>
      </w:r>
      <w:proofErr w:type="spellStart"/>
      <w:r w:rsidRPr="005619B5">
        <w:rPr>
          <w:rFonts w:ascii="Times New Roman" w:hAnsi="Times New Roman" w:cs="Times New Roman"/>
          <w:color w:val="auto"/>
          <w:sz w:val="20"/>
          <w:szCs w:val="20"/>
          <w:lang w:val="en-US"/>
        </w:rPr>
        <w:t>Pandemi</w:t>
      </w:r>
      <w:proofErr w:type="spellEnd"/>
      <w:r w:rsidRPr="005619B5">
        <w:rPr>
          <w:rFonts w:ascii="Times New Roman" w:hAnsi="Times New Roman" w:cs="Times New Roman"/>
          <w:color w:val="auto"/>
          <w:sz w:val="20"/>
          <w:szCs w:val="20"/>
          <w:lang w:val="en-US"/>
        </w:rPr>
        <w:t xml:space="preserve"> </w:t>
      </w:r>
      <w:proofErr w:type="spellStart"/>
      <w:r w:rsidRPr="005619B5">
        <w:rPr>
          <w:rFonts w:ascii="Times New Roman" w:hAnsi="Times New Roman" w:cs="Times New Roman"/>
          <w:color w:val="auto"/>
          <w:sz w:val="20"/>
          <w:szCs w:val="20"/>
          <w:lang w:val="en-US"/>
        </w:rPr>
        <w:t>Sürecinde</w:t>
      </w:r>
      <w:proofErr w:type="spellEnd"/>
      <w:r w:rsidRPr="005619B5">
        <w:rPr>
          <w:rFonts w:ascii="Times New Roman" w:hAnsi="Times New Roman" w:cs="Times New Roman"/>
          <w:color w:val="auto"/>
          <w:sz w:val="20"/>
          <w:szCs w:val="20"/>
          <w:lang w:val="en-US"/>
        </w:rPr>
        <w:t xml:space="preserve"> </w:t>
      </w:r>
      <w:proofErr w:type="spellStart"/>
      <w:r w:rsidRPr="005619B5">
        <w:rPr>
          <w:rFonts w:ascii="Times New Roman" w:hAnsi="Times New Roman" w:cs="Times New Roman"/>
          <w:color w:val="auto"/>
          <w:sz w:val="20"/>
          <w:szCs w:val="20"/>
          <w:lang w:val="en-US"/>
        </w:rPr>
        <w:t>Yaşadığınız</w:t>
      </w:r>
      <w:proofErr w:type="spellEnd"/>
      <w:r w:rsidRPr="005619B5">
        <w:rPr>
          <w:rFonts w:ascii="Times New Roman" w:hAnsi="Times New Roman" w:cs="Times New Roman"/>
          <w:color w:val="auto"/>
          <w:sz w:val="20"/>
          <w:szCs w:val="20"/>
          <w:lang w:val="en-US"/>
        </w:rPr>
        <w:t xml:space="preserve"> </w:t>
      </w:r>
      <w:proofErr w:type="spellStart"/>
      <w:r w:rsidRPr="005619B5">
        <w:rPr>
          <w:rFonts w:ascii="Times New Roman" w:hAnsi="Times New Roman" w:cs="Times New Roman"/>
          <w:color w:val="auto"/>
          <w:sz w:val="20"/>
          <w:szCs w:val="20"/>
          <w:lang w:val="en-US"/>
        </w:rPr>
        <w:t>Sorunlar</w:t>
      </w:r>
      <w:proofErr w:type="spellEnd"/>
      <w:r w:rsidRPr="005619B5">
        <w:rPr>
          <w:rFonts w:ascii="Times New Roman" w:hAnsi="Times New Roman" w:cs="Times New Roman"/>
          <w:color w:val="auto"/>
          <w:sz w:val="20"/>
          <w:szCs w:val="20"/>
          <w:lang w:val="en-US"/>
        </w:rPr>
        <w:t xml:space="preserve">  </w:t>
      </w:r>
    </w:p>
    <w:p w14:paraId="5997CC1D" w14:textId="77777777" w:rsidR="00362BA9" w:rsidRDefault="00383C90" w:rsidP="00362BA9">
      <w:pPr>
        <w:tabs>
          <w:tab w:val="left" w:pos="1716"/>
          <w:tab w:val="left" w:pos="8505"/>
        </w:tabs>
      </w:pPr>
      <w:r w:rsidRPr="00383C90">
        <w:rPr>
          <w:noProof/>
        </w:rPr>
        <w:drawing>
          <wp:inline distT="0" distB="0" distL="0" distR="0" wp14:anchorId="7317DA25" wp14:editId="07777777">
            <wp:extent cx="5501586" cy="3200400"/>
            <wp:effectExtent l="19050" t="0" r="22914" b="0"/>
            <wp:docPr id="15"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29AE75" w14:textId="77777777" w:rsidR="00383C90" w:rsidRPr="006B6E82" w:rsidRDefault="006B5279" w:rsidP="006B6E82">
      <w:pPr>
        <w:spacing w:line="360" w:lineRule="auto"/>
        <w:jc w:val="both"/>
        <w:rPr>
          <w:rFonts w:ascii="Times New Roman" w:hAnsi="Times New Roman" w:cs="Times New Roman"/>
          <w:sz w:val="24"/>
          <w:szCs w:val="24"/>
        </w:rPr>
      </w:pPr>
      <w:r w:rsidRPr="006B6E82">
        <w:rPr>
          <w:rFonts w:ascii="Times New Roman" w:hAnsi="Times New Roman" w:cs="Times New Roman"/>
          <w:sz w:val="24"/>
          <w:szCs w:val="24"/>
        </w:rPr>
        <w:t xml:space="preserve">Katılımcılar, salgın ile birlikte kimsenin işe çağırmadığını dolayısıyla evde geçirdikleri süre içinde yaşadıkları en temel sorunları, %96’lık bir oranla ekonomik sorunlar nedeniyle yaşadıkları geçim sıkıntısı; %39’u çocuğunun eğitim sürecinin aksadığını; %11’i ise ev içi şiddetin arttığını belirtmiştir.    </w:t>
      </w:r>
    </w:p>
    <w:p w14:paraId="110FFD37" w14:textId="77777777" w:rsidR="00383C90" w:rsidRDefault="00383C90" w:rsidP="00362BA9">
      <w:pPr>
        <w:tabs>
          <w:tab w:val="left" w:pos="1716"/>
          <w:tab w:val="left" w:pos="8505"/>
        </w:tabs>
      </w:pPr>
    </w:p>
    <w:p w14:paraId="6B699379" w14:textId="77777777" w:rsidR="00383C90" w:rsidRDefault="00383C90" w:rsidP="00362BA9">
      <w:pPr>
        <w:tabs>
          <w:tab w:val="left" w:pos="1716"/>
          <w:tab w:val="left" w:pos="8505"/>
        </w:tabs>
      </w:pPr>
    </w:p>
    <w:p w14:paraId="3FE9F23F" w14:textId="77777777" w:rsidR="0065043C" w:rsidRDefault="0065043C">
      <w:r>
        <w:br w:type="page"/>
      </w:r>
    </w:p>
    <w:p w14:paraId="460852A3" w14:textId="77777777" w:rsidR="0065043C" w:rsidRPr="005619B5" w:rsidRDefault="0065043C" w:rsidP="0065043C">
      <w:pPr>
        <w:pStyle w:val="ResimYazs"/>
        <w:rPr>
          <w:rFonts w:ascii="Times New Roman" w:hAnsi="Times New Roman" w:cs="Times New Roman"/>
          <w:color w:val="auto"/>
          <w:sz w:val="20"/>
          <w:szCs w:val="20"/>
        </w:rPr>
      </w:pPr>
      <w:r w:rsidRPr="005619B5">
        <w:rPr>
          <w:rFonts w:ascii="Times New Roman" w:hAnsi="Times New Roman" w:cs="Times New Roman"/>
          <w:color w:val="auto"/>
          <w:sz w:val="20"/>
          <w:szCs w:val="20"/>
        </w:rPr>
        <w:lastRenderedPageBreak/>
        <w:t xml:space="preserve">Tablo </w:t>
      </w:r>
      <w:r w:rsidRPr="005619B5">
        <w:rPr>
          <w:rFonts w:ascii="Times New Roman" w:hAnsi="Times New Roman" w:cs="Times New Roman"/>
          <w:color w:val="auto"/>
          <w:sz w:val="20"/>
          <w:szCs w:val="20"/>
        </w:rPr>
        <w:fldChar w:fldCharType="begin"/>
      </w:r>
      <w:r w:rsidRPr="005619B5">
        <w:rPr>
          <w:rFonts w:ascii="Times New Roman" w:hAnsi="Times New Roman" w:cs="Times New Roman"/>
          <w:color w:val="auto"/>
          <w:sz w:val="20"/>
          <w:szCs w:val="20"/>
        </w:rPr>
        <w:instrText xml:space="preserve"> SEQ Tablo \* ARABIC </w:instrText>
      </w:r>
      <w:r w:rsidRPr="005619B5">
        <w:rPr>
          <w:rFonts w:ascii="Times New Roman" w:hAnsi="Times New Roman" w:cs="Times New Roman"/>
          <w:color w:val="auto"/>
          <w:sz w:val="20"/>
          <w:szCs w:val="20"/>
        </w:rPr>
        <w:fldChar w:fldCharType="separate"/>
      </w:r>
      <w:r w:rsidRPr="005619B5">
        <w:rPr>
          <w:rFonts w:ascii="Times New Roman" w:hAnsi="Times New Roman" w:cs="Times New Roman"/>
          <w:noProof/>
          <w:color w:val="auto"/>
          <w:sz w:val="20"/>
          <w:szCs w:val="20"/>
        </w:rPr>
        <w:t>15</w:t>
      </w:r>
      <w:r w:rsidRPr="005619B5">
        <w:rPr>
          <w:rFonts w:ascii="Times New Roman" w:hAnsi="Times New Roman" w:cs="Times New Roman"/>
          <w:color w:val="auto"/>
          <w:sz w:val="20"/>
          <w:szCs w:val="20"/>
        </w:rPr>
        <w:fldChar w:fldCharType="end"/>
      </w:r>
      <w:r w:rsidRPr="005619B5">
        <w:rPr>
          <w:rFonts w:ascii="Times New Roman" w:hAnsi="Times New Roman" w:cs="Times New Roman"/>
          <w:b w:val="0"/>
          <w:bCs w:val="0"/>
          <w:color w:val="auto"/>
          <w:sz w:val="20"/>
          <w:szCs w:val="20"/>
          <w:lang w:val="en-US"/>
        </w:rPr>
        <w:t xml:space="preserve"> </w:t>
      </w:r>
      <w:proofErr w:type="spellStart"/>
      <w:r w:rsidRPr="005619B5">
        <w:rPr>
          <w:rFonts w:ascii="Times New Roman" w:hAnsi="Times New Roman" w:cs="Times New Roman"/>
          <w:color w:val="auto"/>
          <w:sz w:val="20"/>
          <w:szCs w:val="20"/>
          <w:lang w:val="en-US"/>
        </w:rPr>
        <w:t>Yaşanan</w:t>
      </w:r>
      <w:proofErr w:type="spellEnd"/>
      <w:r w:rsidRPr="005619B5">
        <w:rPr>
          <w:rFonts w:ascii="Times New Roman" w:hAnsi="Times New Roman" w:cs="Times New Roman"/>
          <w:color w:val="auto"/>
          <w:sz w:val="20"/>
          <w:szCs w:val="20"/>
          <w:lang w:val="en-US"/>
        </w:rPr>
        <w:t xml:space="preserve"> </w:t>
      </w:r>
      <w:proofErr w:type="spellStart"/>
      <w:r w:rsidRPr="005619B5">
        <w:rPr>
          <w:rFonts w:ascii="Times New Roman" w:hAnsi="Times New Roman" w:cs="Times New Roman"/>
          <w:color w:val="auto"/>
          <w:sz w:val="20"/>
          <w:szCs w:val="20"/>
          <w:lang w:val="en-US"/>
        </w:rPr>
        <w:t>Sorunların</w:t>
      </w:r>
      <w:proofErr w:type="spellEnd"/>
      <w:r w:rsidRPr="005619B5">
        <w:rPr>
          <w:rFonts w:ascii="Times New Roman" w:hAnsi="Times New Roman" w:cs="Times New Roman"/>
          <w:color w:val="auto"/>
          <w:sz w:val="20"/>
          <w:szCs w:val="20"/>
          <w:lang w:val="en-US"/>
        </w:rPr>
        <w:t xml:space="preserve"> </w:t>
      </w:r>
      <w:r w:rsidRPr="005619B5">
        <w:rPr>
          <w:rFonts w:ascii="Times New Roman" w:hAnsi="Times New Roman" w:cs="Times New Roman"/>
          <w:color w:val="auto"/>
          <w:sz w:val="20"/>
          <w:szCs w:val="20"/>
        </w:rPr>
        <w:t>Yaşa</w:t>
      </w:r>
      <w:r w:rsidRPr="005619B5">
        <w:rPr>
          <w:rFonts w:ascii="Times New Roman" w:hAnsi="Times New Roman" w:cs="Times New Roman"/>
          <w:color w:val="auto"/>
          <w:sz w:val="20"/>
          <w:szCs w:val="20"/>
          <w:lang w:val="en-US"/>
        </w:rPr>
        <w:t xml:space="preserve"> </w:t>
      </w:r>
      <w:proofErr w:type="spellStart"/>
      <w:r w:rsidRPr="005619B5">
        <w:rPr>
          <w:rFonts w:ascii="Times New Roman" w:hAnsi="Times New Roman" w:cs="Times New Roman"/>
          <w:color w:val="auto"/>
          <w:sz w:val="20"/>
          <w:szCs w:val="20"/>
          <w:lang w:val="en-US"/>
        </w:rPr>
        <w:t>Göre</w:t>
      </w:r>
      <w:proofErr w:type="spellEnd"/>
      <w:r w:rsidRPr="005619B5">
        <w:rPr>
          <w:rFonts w:ascii="Times New Roman" w:hAnsi="Times New Roman" w:cs="Times New Roman"/>
          <w:color w:val="auto"/>
          <w:sz w:val="20"/>
          <w:szCs w:val="20"/>
          <w:lang w:val="en-US"/>
        </w:rPr>
        <w:t xml:space="preserve"> </w:t>
      </w:r>
      <w:proofErr w:type="spellStart"/>
      <w:r w:rsidRPr="005619B5">
        <w:rPr>
          <w:rFonts w:ascii="Times New Roman" w:hAnsi="Times New Roman" w:cs="Times New Roman"/>
          <w:color w:val="auto"/>
          <w:sz w:val="20"/>
          <w:szCs w:val="20"/>
          <w:lang w:val="en-US"/>
        </w:rPr>
        <w:t>Dağılımı</w:t>
      </w:r>
      <w:proofErr w:type="spellEnd"/>
    </w:p>
    <w:p w14:paraId="1F72F646" w14:textId="77777777" w:rsidR="00383C90" w:rsidRDefault="008D553C" w:rsidP="00362BA9">
      <w:pPr>
        <w:tabs>
          <w:tab w:val="left" w:pos="1716"/>
          <w:tab w:val="left" w:pos="8505"/>
        </w:tabs>
      </w:pPr>
      <w:r w:rsidRPr="008D553C">
        <w:rPr>
          <w:noProof/>
        </w:rPr>
        <w:drawing>
          <wp:inline distT="0" distB="0" distL="0" distR="0" wp14:anchorId="69F80CBC" wp14:editId="07777777">
            <wp:extent cx="5572125" cy="3371850"/>
            <wp:effectExtent l="19050" t="0" r="9525" b="0"/>
            <wp:docPr id="1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B6A0468" w14:textId="77777777" w:rsidR="007F65C1" w:rsidRPr="006B6E82" w:rsidRDefault="007F65C1" w:rsidP="006B6E82">
      <w:pPr>
        <w:spacing w:line="360" w:lineRule="auto"/>
        <w:jc w:val="both"/>
        <w:rPr>
          <w:rFonts w:ascii="Times New Roman" w:hAnsi="Times New Roman" w:cs="Times New Roman"/>
          <w:sz w:val="24"/>
          <w:szCs w:val="24"/>
        </w:rPr>
      </w:pPr>
      <w:r w:rsidRPr="006B6E82">
        <w:rPr>
          <w:rFonts w:ascii="Times New Roman" w:hAnsi="Times New Roman" w:cs="Times New Roman"/>
          <w:sz w:val="24"/>
          <w:szCs w:val="24"/>
        </w:rPr>
        <w:t>Salgın döneminde yaşanan sorunların yaş aralıklarına göre farklılık gösterip göstermediğini gösteren tabloya bakıldığında,</w:t>
      </w:r>
    </w:p>
    <w:p w14:paraId="79698B4E" w14:textId="77777777" w:rsidR="00B6103B" w:rsidRPr="006B6E82" w:rsidRDefault="007F65C1" w:rsidP="006B6E82">
      <w:pPr>
        <w:spacing w:line="360" w:lineRule="auto"/>
        <w:jc w:val="both"/>
        <w:rPr>
          <w:rFonts w:ascii="Times New Roman" w:hAnsi="Times New Roman" w:cs="Times New Roman"/>
          <w:sz w:val="24"/>
          <w:szCs w:val="24"/>
        </w:rPr>
      </w:pPr>
      <w:r w:rsidRPr="006B6E82">
        <w:rPr>
          <w:rFonts w:ascii="Times New Roman" w:hAnsi="Times New Roman" w:cs="Times New Roman"/>
          <w:sz w:val="24"/>
          <w:szCs w:val="24"/>
        </w:rPr>
        <w:t>Ekonomi</w:t>
      </w:r>
      <w:r w:rsidR="00B6103B" w:rsidRPr="006B6E82">
        <w:rPr>
          <w:rFonts w:ascii="Times New Roman" w:hAnsi="Times New Roman" w:cs="Times New Roman"/>
          <w:sz w:val="24"/>
          <w:szCs w:val="24"/>
        </w:rPr>
        <w:t>k</w:t>
      </w:r>
      <w:r w:rsidRPr="006B6E82">
        <w:rPr>
          <w:rFonts w:ascii="Times New Roman" w:hAnsi="Times New Roman" w:cs="Times New Roman"/>
          <w:sz w:val="24"/>
          <w:szCs w:val="24"/>
        </w:rPr>
        <w:t xml:space="preserve"> sorunlar nedeniyle geçim sıkıntısını en fazla yaşayan </w:t>
      </w:r>
      <w:r w:rsidR="00B6103B" w:rsidRPr="006B6E82">
        <w:rPr>
          <w:rFonts w:ascii="Times New Roman" w:hAnsi="Times New Roman" w:cs="Times New Roman"/>
          <w:sz w:val="24"/>
          <w:szCs w:val="24"/>
        </w:rPr>
        <w:t xml:space="preserve">yaş aralığı </w:t>
      </w:r>
      <w:r w:rsidRPr="006B6E82">
        <w:rPr>
          <w:rFonts w:ascii="Times New Roman" w:hAnsi="Times New Roman" w:cs="Times New Roman"/>
          <w:sz w:val="24"/>
          <w:szCs w:val="24"/>
        </w:rPr>
        <w:t>36-49</w:t>
      </w:r>
      <w:r w:rsidR="00B6103B" w:rsidRPr="006B6E82">
        <w:rPr>
          <w:rFonts w:ascii="Times New Roman" w:hAnsi="Times New Roman" w:cs="Times New Roman"/>
          <w:sz w:val="24"/>
          <w:szCs w:val="24"/>
        </w:rPr>
        <w:t xml:space="preserve"> iken, geçim sıkıntısını en az </w:t>
      </w:r>
      <w:proofErr w:type="gramStart"/>
      <w:r w:rsidR="00B6103B" w:rsidRPr="006B6E82">
        <w:rPr>
          <w:rFonts w:ascii="Times New Roman" w:hAnsi="Times New Roman" w:cs="Times New Roman"/>
          <w:sz w:val="24"/>
          <w:szCs w:val="24"/>
        </w:rPr>
        <w:t>yaşayan  %</w:t>
      </w:r>
      <w:proofErr w:type="gramEnd"/>
      <w:r w:rsidR="00B6103B" w:rsidRPr="006B6E82">
        <w:rPr>
          <w:rFonts w:ascii="Times New Roman" w:hAnsi="Times New Roman" w:cs="Times New Roman"/>
          <w:sz w:val="24"/>
          <w:szCs w:val="24"/>
        </w:rPr>
        <w:t>11’lik bir oranla 50-64 yaş aralığında olduğu görü</w:t>
      </w:r>
      <w:r w:rsidR="00E64D38" w:rsidRPr="006B6E82">
        <w:rPr>
          <w:rFonts w:ascii="Times New Roman" w:hAnsi="Times New Roman" w:cs="Times New Roman"/>
          <w:sz w:val="24"/>
          <w:szCs w:val="24"/>
        </w:rPr>
        <w:t>l</w:t>
      </w:r>
      <w:r w:rsidR="00B6103B" w:rsidRPr="006B6E82">
        <w:rPr>
          <w:rFonts w:ascii="Times New Roman" w:hAnsi="Times New Roman" w:cs="Times New Roman"/>
          <w:sz w:val="24"/>
          <w:szCs w:val="24"/>
        </w:rPr>
        <w:t>mektedir.</w:t>
      </w:r>
    </w:p>
    <w:p w14:paraId="6E4EBE12" w14:textId="77777777" w:rsidR="00B6103B" w:rsidRPr="006B6E82" w:rsidRDefault="00B6103B" w:rsidP="006B6E82">
      <w:pPr>
        <w:spacing w:line="360" w:lineRule="auto"/>
        <w:jc w:val="both"/>
        <w:rPr>
          <w:rFonts w:ascii="Times New Roman" w:hAnsi="Times New Roman" w:cs="Times New Roman"/>
          <w:sz w:val="24"/>
          <w:szCs w:val="24"/>
        </w:rPr>
      </w:pPr>
      <w:r w:rsidRPr="006B6E82">
        <w:rPr>
          <w:rFonts w:ascii="Times New Roman" w:hAnsi="Times New Roman" w:cs="Times New Roman"/>
          <w:sz w:val="24"/>
          <w:szCs w:val="24"/>
        </w:rPr>
        <w:t xml:space="preserve">Eşler arası ya da ev içi şiddetin en fazla yaşandığı yaş aralığına bakıldığında %50 ile 29-35 yaş grubu görülmektedir, ev içi şiddetin hiç yaşanmadığı grup ise 50-64 yaş aralığındadır. </w:t>
      </w:r>
    </w:p>
    <w:p w14:paraId="7D2D0162" w14:textId="77777777" w:rsidR="00563B34" w:rsidRDefault="00B6103B" w:rsidP="006B6E82">
      <w:pPr>
        <w:spacing w:line="360" w:lineRule="auto"/>
        <w:jc w:val="both"/>
        <w:rPr>
          <w:rFonts w:ascii="Times New Roman" w:hAnsi="Times New Roman" w:cs="Times New Roman"/>
          <w:sz w:val="24"/>
          <w:szCs w:val="24"/>
        </w:rPr>
      </w:pPr>
      <w:r w:rsidRPr="006B6E82">
        <w:rPr>
          <w:rFonts w:ascii="Times New Roman" w:hAnsi="Times New Roman" w:cs="Times New Roman"/>
          <w:sz w:val="24"/>
          <w:szCs w:val="24"/>
        </w:rPr>
        <w:t>Çocukların eğitim sürecinde aksamaların yaşandığını en fazla belirten yaş aralığı %55 ile 36-49 yaş aralığında bulunan gruptur ve en az aksama yaşadığını belirten grup ise %</w:t>
      </w:r>
      <w:r w:rsidR="008D553C">
        <w:rPr>
          <w:rFonts w:ascii="Times New Roman" w:hAnsi="Times New Roman" w:cs="Times New Roman"/>
          <w:sz w:val="24"/>
          <w:szCs w:val="24"/>
        </w:rPr>
        <w:t>4</w:t>
      </w:r>
      <w:r w:rsidRPr="006B6E82">
        <w:rPr>
          <w:rFonts w:ascii="Times New Roman" w:hAnsi="Times New Roman" w:cs="Times New Roman"/>
          <w:sz w:val="24"/>
          <w:szCs w:val="24"/>
        </w:rPr>
        <w:t>’lük bir oranla 50-64 yaş aralığında bulunan ve muhtemelen okul çağında çocu</w:t>
      </w:r>
      <w:r w:rsidR="00E64D38" w:rsidRPr="006B6E82">
        <w:rPr>
          <w:rFonts w:ascii="Times New Roman" w:hAnsi="Times New Roman" w:cs="Times New Roman"/>
          <w:sz w:val="24"/>
          <w:szCs w:val="24"/>
        </w:rPr>
        <w:t xml:space="preserve">ğunun olmamasıyla bağlantılıdır. </w:t>
      </w:r>
      <w:r w:rsidRPr="006B6E82">
        <w:rPr>
          <w:rFonts w:ascii="Times New Roman" w:hAnsi="Times New Roman" w:cs="Times New Roman"/>
          <w:sz w:val="24"/>
          <w:szCs w:val="24"/>
        </w:rPr>
        <w:t xml:space="preserve">    </w:t>
      </w:r>
      <w:r w:rsidR="007F65C1" w:rsidRPr="006B6E82">
        <w:rPr>
          <w:rFonts w:ascii="Times New Roman" w:hAnsi="Times New Roman" w:cs="Times New Roman"/>
          <w:sz w:val="24"/>
          <w:szCs w:val="24"/>
        </w:rPr>
        <w:t xml:space="preserve"> </w:t>
      </w:r>
    </w:p>
    <w:p w14:paraId="08CE6F91" w14:textId="77777777" w:rsidR="00563B34" w:rsidRDefault="00563B34">
      <w:pPr>
        <w:rPr>
          <w:rFonts w:ascii="Times New Roman" w:hAnsi="Times New Roman" w:cs="Times New Roman"/>
          <w:sz w:val="24"/>
          <w:szCs w:val="24"/>
        </w:rPr>
      </w:pPr>
      <w:r>
        <w:rPr>
          <w:rFonts w:ascii="Times New Roman" w:hAnsi="Times New Roman" w:cs="Times New Roman"/>
          <w:sz w:val="24"/>
          <w:szCs w:val="24"/>
        </w:rPr>
        <w:br w:type="page"/>
      </w:r>
    </w:p>
    <w:p w14:paraId="0C14B7CD" w14:textId="77777777" w:rsidR="0065043C" w:rsidRPr="005619B5" w:rsidRDefault="0065043C" w:rsidP="0065043C">
      <w:pPr>
        <w:pStyle w:val="ResimYazs"/>
        <w:rPr>
          <w:rFonts w:ascii="Times New Roman" w:hAnsi="Times New Roman" w:cs="Times New Roman"/>
          <w:color w:val="auto"/>
          <w:sz w:val="20"/>
          <w:szCs w:val="20"/>
        </w:rPr>
      </w:pPr>
      <w:r w:rsidRPr="005619B5">
        <w:rPr>
          <w:rFonts w:ascii="Times New Roman" w:hAnsi="Times New Roman" w:cs="Times New Roman"/>
          <w:color w:val="auto"/>
          <w:sz w:val="20"/>
          <w:szCs w:val="20"/>
        </w:rPr>
        <w:lastRenderedPageBreak/>
        <w:t xml:space="preserve">Tablo </w:t>
      </w:r>
      <w:r w:rsidRPr="005619B5">
        <w:rPr>
          <w:rFonts w:ascii="Times New Roman" w:hAnsi="Times New Roman" w:cs="Times New Roman"/>
          <w:color w:val="auto"/>
          <w:sz w:val="20"/>
          <w:szCs w:val="20"/>
        </w:rPr>
        <w:fldChar w:fldCharType="begin"/>
      </w:r>
      <w:r w:rsidRPr="005619B5">
        <w:rPr>
          <w:rFonts w:ascii="Times New Roman" w:hAnsi="Times New Roman" w:cs="Times New Roman"/>
          <w:color w:val="auto"/>
          <w:sz w:val="20"/>
          <w:szCs w:val="20"/>
        </w:rPr>
        <w:instrText xml:space="preserve"> SEQ Tablo \* ARABIC </w:instrText>
      </w:r>
      <w:r w:rsidRPr="005619B5">
        <w:rPr>
          <w:rFonts w:ascii="Times New Roman" w:hAnsi="Times New Roman" w:cs="Times New Roman"/>
          <w:color w:val="auto"/>
          <w:sz w:val="20"/>
          <w:szCs w:val="20"/>
        </w:rPr>
        <w:fldChar w:fldCharType="separate"/>
      </w:r>
      <w:r w:rsidRPr="005619B5">
        <w:rPr>
          <w:rFonts w:ascii="Times New Roman" w:hAnsi="Times New Roman" w:cs="Times New Roman"/>
          <w:noProof/>
          <w:color w:val="auto"/>
          <w:sz w:val="20"/>
          <w:szCs w:val="20"/>
        </w:rPr>
        <w:t>16</w:t>
      </w:r>
      <w:r w:rsidRPr="005619B5">
        <w:rPr>
          <w:rFonts w:ascii="Times New Roman" w:hAnsi="Times New Roman" w:cs="Times New Roman"/>
          <w:color w:val="auto"/>
          <w:sz w:val="20"/>
          <w:szCs w:val="20"/>
        </w:rPr>
        <w:fldChar w:fldCharType="end"/>
      </w:r>
      <w:r w:rsidRPr="005619B5">
        <w:rPr>
          <w:rFonts w:ascii="Times New Roman" w:hAnsi="Times New Roman" w:cs="Times New Roman"/>
          <w:color w:val="auto"/>
          <w:sz w:val="20"/>
          <w:szCs w:val="20"/>
        </w:rPr>
        <w:t xml:space="preserve"> Yaşadıkları Sorunların Konut Bilgisine Göre Dağılımı</w:t>
      </w:r>
    </w:p>
    <w:p w14:paraId="61CDCEAD" w14:textId="77777777" w:rsidR="00563B34" w:rsidRDefault="00563B34" w:rsidP="00563B34">
      <w:r w:rsidRPr="00FB18F4">
        <w:rPr>
          <w:noProof/>
        </w:rPr>
        <w:drawing>
          <wp:inline distT="0" distB="0" distL="0" distR="0" wp14:anchorId="6D5F2894" wp14:editId="07777777">
            <wp:extent cx="5753100" cy="3419475"/>
            <wp:effectExtent l="19050" t="0" r="19050" b="0"/>
            <wp:docPr id="17"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BB9E253" w14:textId="77777777" w:rsidR="00563B34" w:rsidRDefault="00563B34" w:rsidP="00563B34"/>
    <w:p w14:paraId="408518D7" w14:textId="77777777" w:rsidR="00563B34" w:rsidRDefault="00563B34" w:rsidP="00563B34">
      <w:pPr>
        <w:spacing w:after="0" w:line="360" w:lineRule="auto"/>
        <w:jc w:val="both"/>
        <w:rPr>
          <w:rFonts w:ascii="Times New Roman" w:eastAsia="Times New Roman" w:hAnsi="Times New Roman" w:cs="Times New Roman"/>
          <w:color w:val="000000"/>
          <w:sz w:val="24"/>
          <w:szCs w:val="24"/>
        </w:rPr>
      </w:pPr>
      <w:r w:rsidRPr="00FB18F4">
        <w:rPr>
          <w:rFonts w:ascii="Times New Roman" w:eastAsia="Times New Roman" w:hAnsi="Times New Roman" w:cs="Times New Roman"/>
          <w:color w:val="000000"/>
          <w:sz w:val="24"/>
          <w:szCs w:val="24"/>
        </w:rPr>
        <w:t>Katılımcıların oturdukları konutlara göre yaşadıkları sorunların farklılı</w:t>
      </w:r>
      <w:r>
        <w:rPr>
          <w:rFonts w:ascii="Times New Roman" w:eastAsia="Times New Roman" w:hAnsi="Times New Roman" w:cs="Times New Roman"/>
          <w:color w:val="000000"/>
          <w:sz w:val="24"/>
          <w:szCs w:val="24"/>
        </w:rPr>
        <w:t>k</w:t>
      </w:r>
      <w:r w:rsidRPr="00FB18F4">
        <w:rPr>
          <w:rFonts w:ascii="Times New Roman" w:eastAsia="Times New Roman" w:hAnsi="Times New Roman" w:cs="Times New Roman"/>
          <w:color w:val="000000"/>
          <w:sz w:val="24"/>
          <w:szCs w:val="24"/>
        </w:rPr>
        <w:t xml:space="preserve"> gösterip göstermediğine bakıldığında; </w:t>
      </w:r>
    </w:p>
    <w:p w14:paraId="72CB25CB" w14:textId="77777777" w:rsidR="00563B34" w:rsidRDefault="00563B34" w:rsidP="00563B34">
      <w:pPr>
        <w:spacing w:after="0" w:line="360" w:lineRule="auto"/>
        <w:jc w:val="both"/>
        <w:rPr>
          <w:rFonts w:ascii="Times New Roman" w:eastAsia="Times New Roman" w:hAnsi="Times New Roman" w:cs="Times New Roman"/>
          <w:color w:val="000000"/>
          <w:sz w:val="24"/>
          <w:szCs w:val="24"/>
        </w:rPr>
      </w:pPr>
      <w:r w:rsidRPr="00FB18F4">
        <w:rPr>
          <w:rFonts w:ascii="Times New Roman" w:eastAsia="Times New Roman" w:hAnsi="Times New Roman" w:cs="Times New Roman"/>
          <w:color w:val="000000"/>
          <w:sz w:val="24"/>
          <w:szCs w:val="24"/>
        </w:rPr>
        <w:t xml:space="preserve">Geçim sıkıntısı en fazla yaşayanların %31'lik bir oranla apartman dairelerinde kendilerine ait evlerde oturan kadınlar olduğunu görmekteyiz, yine en az geçim sorunu yaşayan kadınların ise %7 ise müstakil konutlarda kiracı oldukları görülmektedir. Bu veriden ve katılımcıların kullandığı ifadelerden yola çıkarak; şehrin çeperinde konumlanan müstakil evlerde geleneksel ilişki ağlarının güçlü olduğu ve yine apartman dairesi olan katılımcılarımızın ise bankalara borçlanarak aldıkları krediler nedeniyle daha fazla sorun yaşadıkları görülmektedir. </w:t>
      </w:r>
    </w:p>
    <w:p w14:paraId="00DCA2C3" w14:textId="77777777" w:rsidR="00563B34" w:rsidRPr="00FB18F4" w:rsidRDefault="00563B34" w:rsidP="00563B34">
      <w:pPr>
        <w:spacing w:after="0" w:line="360" w:lineRule="auto"/>
        <w:jc w:val="both"/>
        <w:rPr>
          <w:rFonts w:ascii="Times New Roman" w:eastAsia="Times New Roman" w:hAnsi="Times New Roman" w:cs="Times New Roman"/>
          <w:color w:val="000000"/>
          <w:sz w:val="24"/>
          <w:szCs w:val="24"/>
        </w:rPr>
      </w:pPr>
      <w:r w:rsidRPr="00FB18F4">
        <w:rPr>
          <w:rFonts w:ascii="Times New Roman" w:eastAsia="Times New Roman" w:hAnsi="Times New Roman" w:cs="Times New Roman"/>
          <w:color w:val="000000"/>
          <w:sz w:val="24"/>
          <w:szCs w:val="24"/>
        </w:rPr>
        <w:t>Ev içi şid</w:t>
      </w:r>
      <w:r>
        <w:rPr>
          <w:rFonts w:ascii="Times New Roman" w:eastAsia="Times New Roman" w:hAnsi="Times New Roman" w:cs="Times New Roman"/>
          <w:color w:val="000000"/>
          <w:sz w:val="24"/>
          <w:szCs w:val="24"/>
        </w:rPr>
        <w:t>d</w:t>
      </w:r>
      <w:r w:rsidRPr="00FB18F4">
        <w:rPr>
          <w:rFonts w:ascii="Times New Roman" w:eastAsia="Times New Roman" w:hAnsi="Times New Roman" w:cs="Times New Roman"/>
          <w:color w:val="000000"/>
          <w:sz w:val="24"/>
          <w:szCs w:val="24"/>
        </w:rPr>
        <w:t xml:space="preserve">etin arttığını belirten katılımcıların %25'i apartman dairesinde kiracı ve yine %25'i ise müstakil konutta kiracı olduklarını belirtmişlerdir. Müstakil konutta kendilerine ait konutlarda yaşayan katılımcılarımız ise Ev içi şiddetin yaşanmadığını belirtmişlerdir.  </w:t>
      </w:r>
    </w:p>
    <w:p w14:paraId="4F05D53F" w14:textId="77777777" w:rsidR="00563B34" w:rsidRDefault="00563B34" w:rsidP="00563B34">
      <w:pPr>
        <w:spacing w:after="0" w:line="360" w:lineRule="auto"/>
        <w:jc w:val="both"/>
      </w:pPr>
      <w:r w:rsidRPr="00FB18F4">
        <w:rPr>
          <w:rFonts w:ascii="Times New Roman" w:eastAsia="Times New Roman" w:hAnsi="Times New Roman" w:cs="Times New Roman"/>
          <w:color w:val="000000"/>
          <w:sz w:val="24"/>
          <w:szCs w:val="24"/>
        </w:rPr>
        <w:t xml:space="preserve">%38'lik bir oranla </w:t>
      </w:r>
      <w:proofErr w:type="spellStart"/>
      <w:r w:rsidRPr="00FB18F4">
        <w:rPr>
          <w:rFonts w:ascii="Times New Roman" w:eastAsia="Times New Roman" w:hAnsi="Times New Roman" w:cs="Times New Roman"/>
          <w:color w:val="000000"/>
          <w:sz w:val="24"/>
          <w:szCs w:val="24"/>
        </w:rPr>
        <w:t>gecekonudu</w:t>
      </w:r>
      <w:proofErr w:type="spellEnd"/>
      <w:r w:rsidRPr="00FB18F4">
        <w:rPr>
          <w:rFonts w:ascii="Times New Roman" w:eastAsia="Times New Roman" w:hAnsi="Times New Roman" w:cs="Times New Roman"/>
          <w:color w:val="000000"/>
          <w:sz w:val="24"/>
          <w:szCs w:val="24"/>
        </w:rPr>
        <w:t xml:space="preserve"> konutlarda</w:t>
      </w:r>
      <w:r>
        <w:rPr>
          <w:rFonts w:ascii="Times New Roman" w:eastAsia="Times New Roman" w:hAnsi="Times New Roman" w:cs="Times New Roman"/>
          <w:color w:val="000000"/>
          <w:sz w:val="24"/>
          <w:szCs w:val="24"/>
        </w:rPr>
        <w:t xml:space="preserve"> kirada yaşayan katılımcılar,</w:t>
      </w:r>
      <w:r w:rsidRPr="00FB18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bu süreçte en fazla yaşadıkları sorunun, çocukların eğitim sürecinde yaşanan aksamalar </w:t>
      </w:r>
      <w:r w:rsidRPr="00FB18F4">
        <w:rPr>
          <w:rFonts w:ascii="Times New Roman" w:eastAsia="Times New Roman" w:hAnsi="Times New Roman" w:cs="Times New Roman"/>
          <w:color w:val="000000"/>
          <w:sz w:val="24"/>
          <w:szCs w:val="24"/>
        </w:rPr>
        <w:t>olduğu</w:t>
      </w:r>
      <w:r>
        <w:rPr>
          <w:rFonts w:ascii="Times New Roman" w:eastAsia="Times New Roman" w:hAnsi="Times New Roman" w:cs="Times New Roman"/>
          <w:color w:val="000000"/>
          <w:sz w:val="24"/>
          <w:szCs w:val="24"/>
        </w:rPr>
        <w:t>nu belirtmişlerdir.</w:t>
      </w:r>
      <w:r w:rsidRPr="00FB18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Çocukların eğitim sürecinde yaşanan aksamaları bir</w:t>
      </w:r>
      <w:r w:rsidRPr="00FB18F4">
        <w:rPr>
          <w:rFonts w:ascii="Times New Roman" w:eastAsia="Times New Roman" w:hAnsi="Times New Roman" w:cs="Times New Roman"/>
          <w:color w:val="000000"/>
          <w:sz w:val="24"/>
          <w:szCs w:val="24"/>
        </w:rPr>
        <w:t xml:space="preserve"> katılımcı</w:t>
      </w:r>
      <w:r>
        <w:rPr>
          <w:rFonts w:ascii="Times New Roman" w:eastAsia="Times New Roman" w:hAnsi="Times New Roman" w:cs="Times New Roman"/>
          <w:color w:val="000000"/>
          <w:sz w:val="24"/>
          <w:szCs w:val="24"/>
        </w:rPr>
        <w:t>mız şu sözlerle ifade etmiştir:</w:t>
      </w:r>
      <w:r w:rsidRPr="00FB18F4">
        <w:rPr>
          <w:rFonts w:ascii="Times New Roman" w:eastAsia="Times New Roman" w:hAnsi="Times New Roman" w:cs="Times New Roman"/>
          <w:color w:val="000000"/>
          <w:sz w:val="24"/>
          <w:szCs w:val="24"/>
        </w:rPr>
        <w:t xml:space="preserve"> "Evimdeki TV’nin akıllı </w:t>
      </w:r>
      <w:proofErr w:type="gramStart"/>
      <w:r w:rsidRPr="00FB18F4">
        <w:rPr>
          <w:rFonts w:ascii="Times New Roman" w:eastAsia="Times New Roman" w:hAnsi="Times New Roman" w:cs="Times New Roman"/>
          <w:color w:val="000000"/>
          <w:sz w:val="24"/>
          <w:szCs w:val="24"/>
        </w:rPr>
        <w:t>değil,  tüplü</w:t>
      </w:r>
      <w:proofErr w:type="gramEnd"/>
      <w:r w:rsidRPr="00FB18F4">
        <w:rPr>
          <w:rFonts w:ascii="Times New Roman" w:eastAsia="Times New Roman" w:hAnsi="Times New Roman" w:cs="Times New Roman"/>
          <w:color w:val="000000"/>
          <w:sz w:val="24"/>
          <w:szCs w:val="24"/>
        </w:rPr>
        <w:t xml:space="preserve"> olması nedeni ile öğrenci kardeşlerim EBA programından yararlanamıyorlar."</w:t>
      </w:r>
    </w:p>
    <w:p w14:paraId="23DE523C" w14:textId="77777777" w:rsidR="00AB72EB" w:rsidRPr="006B6E82" w:rsidRDefault="00AB72EB" w:rsidP="006B6E82">
      <w:pPr>
        <w:spacing w:line="360" w:lineRule="auto"/>
        <w:jc w:val="both"/>
        <w:rPr>
          <w:rFonts w:ascii="Times New Roman" w:hAnsi="Times New Roman" w:cs="Times New Roman"/>
          <w:sz w:val="24"/>
          <w:szCs w:val="24"/>
        </w:rPr>
      </w:pPr>
      <w:r w:rsidRPr="006B6E82">
        <w:rPr>
          <w:rFonts w:ascii="Times New Roman" w:hAnsi="Times New Roman" w:cs="Times New Roman"/>
          <w:sz w:val="24"/>
          <w:szCs w:val="24"/>
        </w:rPr>
        <w:br w:type="page"/>
      </w:r>
    </w:p>
    <w:p w14:paraId="400A2D4C" w14:textId="77777777" w:rsidR="004665ED" w:rsidRPr="005619B5" w:rsidRDefault="0065043C" w:rsidP="0065043C">
      <w:pPr>
        <w:pStyle w:val="ResimYazs"/>
        <w:rPr>
          <w:rFonts w:ascii="Times New Roman" w:hAnsi="Times New Roman" w:cs="Times New Roman"/>
          <w:color w:val="auto"/>
          <w:sz w:val="20"/>
          <w:szCs w:val="20"/>
        </w:rPr>
      </w:pPr>
      <w:r w:rsidRPr="005619B5">
        <w:rPr>
          <w:rFonts w:ascii="Times New Roman" w:hAnsi="Times New Roman" w:cs="Times New Roman"/>
          <w:color w:val="auto"/>
          <w:sz w:val="20"/>
          <w:szCs w:val="20"/>
        </w:rPr>
        <w:lastRenderedPageBreak/>
        <w:t xml:space="preserve">Tablo </w:t>
      </w:r>
      <w:r w:rsidRPr="005619B5">
        <w:rPr>
          <w:rFonts w:ascii="Times New Roman" w:hAnsi="Times New Roman" w:cs="Times New Roman"/>
          <w:color w:val="auto"/>
          <w:sz w:val="20"/>
          <w:szCs w:val="20"/>
        </w:rPr>
        <w:fldChar w:fldCharType="begin"/>
      </w:r>
      <w:r w:rsidRPr="005619B5">
        <w:rPr>
          <w:rFonts w:ascii="Times New Roman" w:hAnsi="Times New Roman" w:cs="Times New Roman"/>
          <w:color w:val="auto"/>
          <w:sz w:val="20"/>
          <w:szCs w:val="20"/>
        </w:rPr>
        <w:instrText xml:space="preserve"> SEQ Tablo \* ARABIC </w:instrText>
      </w:r>
      <w:r w:rsidRPr="005619B5">
        <w:rPr>
          <w:rFonts w:ascii="Times New Roman" w:hAnsi="Times New Roman" w:cs="Times New Roman"/>
          <w:color w:val="auto"/>
          <w:sz w:val="20"/>
          <w:szCs w:val="20"/>
        </w:rPr>
        <w:fldChar w:fldCharType="separate"/>
      </w:r>
      <w:r w:rsidRPr="005619B5">
        <w:rPr>
          <w:rFonts w:ascii="Times New Roman" w:hAnsi="Times New Roman" w:cs="Times New Roman"/>
          <w:noProof/>
          <w:color w:val="auto"/>
          <w:sz w:val="20"/>
          <w:szCs w:val="20"/>
        </w:rPr>
        <w:t>17</w:t>
      </w:r>
      <w:r w:rsidRPr="005619B5">
        <w:rPr>
          <w:rFonts w:ascii="Times New Roman" w:hAnsi="Times New Roman" w:cs="Times New Roman"/>
          <w:color w:val="auto"/>
          <w:sz w:val="20"/>
          <w:szCs w:val="20"/>
        </w:rPr>
        <w:fldChar w:fldCharType="end"/>
      </w:r>
      <w:r w:rsidRPr="005619B5">
        <w:rPr>
          <w:rFonts w:ascii="Times New Roman" w:hAnsi="Times New Roman" w:cs="Times New Roman"/>
          <w:color w:val="auto"/>
          <w:sz w:val="20"/>
          <w:szCs w:val="20"/>
        </w:rPr>
        <w:t xml:space="preserve"> Yeniden Çalışmayı Düşünüyor musunuz?</w:t>
      </w:r>
    </w:p>
    <w:p w14:paraId="52E56223" w14:textId="77777777" w:rsidR="004665ED" w:rsidRDefault="004665ED" w:rsidP="00362BA9">
      <w:pPr>
        <w:tabs>
          <w:tab w:val="left" w:pos="1716"/>
          <w:tab w:val="left" w:pos="8505"/>
        </w:tabs>
      </w:pPr>
      <w:r w:rsidRPr="004665ED">
        <w:rPr>
          <w:noProof/>
        </w:rPr>
        <w:drawing>
          <wp:inline distT="0" distB="0" distL="0" distR="0" wp14:anchorId="272DC110" wp14:editId="07777777">
            <wp:extent cx="5502856" cy="3083668"/>
            <wp:effectExtent l="19050" t="0" r="21644" b="2432"/>
            <wp:docPr id="20"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5A9A8D5" w14:textId="05EBD678" w:rsidR="00E64D38" w:rsidRPr="006B6E82" w:rsidRDefault="00E64D38" w:rsidP="006B6E82">
      <w:pPr>
        <w:tabs>
          <w:tab w:val="left" w:pos="1716"/>
          <w:tab w:val="left" w:pos="8505"/>
        </w:tabs>
        <w:spacing w:line="360" w:lineRule="auto"/>
        <w:rPr>
          <w:rFonts w:ascii="Times New Roman" w:hAnsi="Times New Roman" w:cs="Times New Roman"/>
          <w:sz w:val="24"/>
          <w:szCs w:val="24"/>
        </w:rPr>
      </w:pPr>
      <w:r w:rsidRPr="006B6E82">
        <w:rPr>
          <w:rFonts w:ascii="Times New Roman" w:hAnsi="Times New Roman" w:cs="Times New Roman"/>
          <w:sz w:val="24"/>
          <w:szCs w:val="24"/>
        </w:rPr>
        <w:t>Katılımcılarımızın neredeyse tamamı süreç normale dönd</w:t>
      </w:r>
      <w:r w:rsidR="008B18F3">
        <w:rPr>
          <w:rFonts w:ascii="Times New Roman" w:hAnsi="Times New Roman" w:cs="Times New Roman"/>
          <w:sz w:val="24"/>
          <w:szCs w:val="24"/>
        </w:rPr>
        <w:t>üğünde yeniden çalışmaya başlayaca</w:t>
      </w:r>
      <w:r w:rsidRPr="006B6E82">
        <w:rPr>
          <w:rFonts w:ascii="Times New Roman" w:hAnsi="Times New Roman" w:cs="Times New Roman"/>
          <w:sz w:val="24"/>
          <w:szCs w:val="24"/>
        </w:rPr>
        <w:t>ğını belirtmişlerdir.</w:t>
      </w:r>
      <w:r w:rsidR="008B18F3" w:rsidRPr="006B6E82">
        <w:rPr>
          <w:rFonts w:ascii="Times New Roman" w:hAnsi="Times New Roman" w:cs="Times New Roman"/>
          <w:sz w:val="24"/>
          <w:szCs w:val="24"/>
        </w:rPr>
        <w:t xml:space="preserve"> </w:t>
      </w:r>
      <w:r w:rsidR="008B18F3">
        <w:rPr>
          <w:rFonts w:ascii="Times New Roman" w:hAnsi="Times New Roman" w:cs="Times New Roman"/>
          <w:sz w:val="24"/>
          <w:szCs w:val="24"/>
        </w:rPr>
        <w:t>Çalışacağın</w:t>
      </w:r>
      <w:r w:rsidRPr="006B6E82">
        <w:rPr>
          <w:rFonts w:ascii="Times New Roman" w:hAnsi="Times New Roman" w:cs="Times New Roman"/>
          <w:sz w:val="24"/>
          <w:szCs w:val="24"/>
        </w:rPr>
        <w:t xml:space="preserve">ı belirtenlerden birçoğu yapılan telefon görüşmelerinde “salgına rağmen işe çağırırlarsa yine giderim” ifadesini kullanmışlardır. Gündelik ev içi çalışan emekçiler arasından sadece birinin işvereni, salgın süresince maaşını vermeye devam edeceğini belirtmiştir. </w:t>
      </w:r>
    </w:p>
    <w:p w14:paraId="07547A01" w14:textId="77777777" w:rsidR="00563B34" w:rsidRDefault="006B6E82" w:rsidP="00563B34">
      <w:pPr>
        <w:tabs>
          <w:tab w:val="left" w:pos="851"/>
          <w:tab w:val="left" w:pos="8505"/>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29D6B04F" w14:textId="77777777" w:rsidR="00E64D38" w:rsidRPr="0063643D" w:rsidRDefault="00E64D38" w:rsidP="006B6E82">
      <w:pPr>
        <w:tabs>
          <w:tab w:val="left" w:pos="851"/>
          <w:tab w:val="left" w:pos="8505"/>
        </w:tabs>
        <w:spacing w:line="360" w:lineRule="auto"/>
        <w:jc w:val="both"/>
        <w:rPr>
          <w:rFonts w:ascii="Times New Roman" w:hAnsi="Times New Roman" w:cs="Times New Roman"/>
          <w:sz w:val="24"/>
          <w:szCs w:val="24"/>
        </w:rPr>
      </w:pPr>
      <w:r w:rsidRPr="0063643D">
        <w:rPr>
          <w:rFonts w:ascii="Times New Roman" w:hAnsi="Times New Roman" w:cs="Times New Roman"/>
          <w:sz w:val="24"/>
          <w:szCs w:val="24"/>
        </w:rPr>
        <w:t xml:space="preserve"> </w:t>
      </w:r>
    </w:p>
    <w:sectPr w:rsidR="00E64D38" w:rsidRPr="0063643D" w:rsidSect="00042682">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900DE" w14:textId="77777777" w:rsidR="00A9653B" w:rsidRDefault="00A9653B" w:rsidP="006B6E82">
      <w:pPr>
        <w:spacing w:after="0" w:line="240" w:lineRule="auto"/>
      </w:pPr>
      <w:r>
        <w:separator/>
      </w:r>
    </w:p>
  </w:endnote>
  <w:endnote w:type="continuationSeparator" w:id="0">
    <w:p w14:paraId="23213D5C" w14:textId="77777777" w:rsidR="00A9653B" w:rsidRDefault="00A9653B" w:rsidP="006B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266"/>
      <w:docPartObj>
        <w:docPartGallery w:val="Page Numbers (Bottom of Page)"/>
        <w:docPartUnique/>
      </w:docPartObj>
    </w:sdtPr>
    <w:sdtEndPr/>
    <w:sdtContent>
      <w:p w14:paraId="2903CBC8" w14:textId="77777777" w:rsidR="009467AA" w:rsidRDefault="008622BE">
        <w:pPr>
          <w:pStyle w:val="AltBilgi"/>
          <w:jc w:val="right"/>
        </w:pPr>
        <w:r>
          <w:fldChar w:fldCharType="begin"/>
        </w:r>
        <w:r w:rsidR="00682257">
          <w:instrText xml:space="preserve"> PAGE   \* MERGEFORMAT </w:instrText>
        </w:r>
        <w:r>
          <w:fldChar w:fldCharType="separate"/>
        </w:r>
        <w:r w:rsidR="008B18F3">
          <w:rPr>
            <w:noProof/>
          </w:rPr>
          <w:t>17</w:t>
        </w:r>
        <w:r>
          <w:rPr>
            <w:noProof/>
          </w:rPr>
          <w:fldChar w:fldCharType="end"/>
        </w:r>
      </w:p>
    </w:sdtContent>
  </w:sdt>
  <w:p w14:paraId="6537F28F" w14:textId="77777777" w:rsidR="009467AA" w:rsidRDefault="009467A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69860" w14:textId="77777777" w:rsidR="00A9653B" w:rsidRDefault="00A9653B" w:rsidP="006B6E82">
      <w:pPr>
        <w:spacing w:after="0" w:line="240" w:lineRule="auto"/>
      </w:pPr>
      <w:r>
        <w:separator/>
      </w:r>
    </w:p>
  </w:footnote>
  <w:footnote w:type="continuationSeparator" w:id="0">
    <w:p w14:paraId="573DF450" w14:textId="77777777" w:rsidR="00A9653B" w:rsidRDefault="00A9653B" w:rsidP="006B6E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37"/>
    <w:rsid w:val="00042682"/>
    <w:rsid w:val="000705A5"/>
    <w:rsid w:val="0008505A"/>
    <w:rsid w:val="000A1907"/>
    <w:rsid w:val="000A3FDA"/>
    <w:rsid w:val="000A4A1C"/>
    <w:rsid w:val="000D234B"/>
    <w:rsid w:val="001048AA"/>
    <w:rsid w:val="001259B2"/>
    <w:rsid w:val="00150250"/>
    <w:rsid w:val="001816AB"/>
    <w:rsid w:val="001E6E1E"/>
    <w:rsid w:val="0023253C"/>
    <w:rsid w:val="002A506A"/>
    <w:rsid w:val="00311F1F"/>
    <w:rsid w:val="00315854"/>
    <w:rsid w:val="00334796"/>
    <w:rsid w:val="00362BA9"/>
    <w:rsid w:val="00373862"/>
    <w:rsid w:val="00383C90"/>
    <w:rsid w:val="00390D56"/>
    <w:rsid w:val="003B4332"/>
    <w:rsid w:val="003E6095"/>
    <w:rsid w:val="003F48E6"/>
    <w:rsid w:val="003F76AC"/>
    <w:rsid w:val="00410D87"/>
    <w:rsid w:val="004347BC"/>
    <w:rsid w:val="00434D89"/>
    <w:rsid w:val="004401FF"/>
    <w:rsid w:val="0044151C"/>
    <w:rsid w:val="00446944"/>
    <w:rsid w:val="00452DAB"/>
    <w:rsid w:val="004665ED"/>
    <w:rsid w:val="004C1D66"/>
    <w:rsid w:val="00500C31"/>
    <w:rsid w:val="00553DC0"/>
    <w:rsid w:val="005619B5"/>
    <w:rsid w:val="00563B34"/>
    <w:rsid w:val="00564423"/>
    <w:rsid w:val="00574778"/>
    <w:rsid w:val="005B2E89"/>
    <w:rsid w:val="005C6610"/>
    <w:rsid w:val="005D7B13"/>
    <w:rsid w:val="00612560"/>
    <w:rsid w:val="00624901"/>
    <w:rsid w:val="0063643D"/>
    <w:rsid w:val="00640516"/>
    <w:rsid w:val="0065043C"/>
    <w:rsid w:val="00665A37"/>
    <w:rsid w:val="006811B7"/>
    <w:rsid w:val="00682257"/>
    <w:rsid w:val="006B5279"/>
    <w:rsid w:val="006B6E82"/>
    <w:rsid w:val="007133B8"/>
    <w:rsid w:val="007426D8"/>
    <w:rsid w:val="00796F26"/>
    <w:rsid w:val="007C7267"/>
    <w:rsid w:val="007F059D"/>
    <w:rsid w:val="007F65C1"/>
    <w:rsid w:val="008436AD"/>
    <w:rsid w:val="008622BE"/>
    <w:rsid w:val="008A23ED"/>
    <w:rsid w:val="008B18F3"/>
    <w:rsid w:val="008D553C"/>
    <w:rsid w:val="00912E55"/>
    <w:rsid w:val="009467AA"/>
    <w:rsid w:val="00947241"/>
    <w:rsid w:val="00980FCB"/>
    <w:rsid w:val="009B3CC2"/>
    <w:rsid w:val="009B450E"/>
    <w:rsid w:val="009B5C7A"/>
    <w:rsid w:val="009C7253"/>
    <w:rsid w:val="009D0256"/>
    <w:rsid w:val="00A036C0"/>
    <w:rsid w:val="00A1269D"/>
    <w:rsid w:val="00A33E72"/>
    <w:rsid w:val="00A37D2C"/>
    <w:rsid w:val="00A516FE"/>
    <w:rsid w:val="00A62F76"/>
    <w:rsid w:val="00A86046"/>
    <w:rsid w:val="00A95488"/>
    <w:rsid w:val="00A964C5"/>
    <w:rsid w:val="00A9653B"/>
    <w:rsid w:val="00AB06F8"/>
    <w:rsid w:val="00AB72EB"/>
    <w:rsid w:val="00AD7ADF"/>
    <w:rsid w:val="00AF0696"/>
    <w:rsid w:val="00B02091"/>
    <w:rsid w:val="00B040DE"/>
    <w:rsid w:val="00B466E7"/>
    <w:rsid w:val="00B6103B"/>
    <w:rsid w:val="00B63D98"/>
    <w:rsid w:val="00B836BE"/>
    <w:rsid w:val="00BF7C78"/>
    <w:rsid w:val="00C033FB"/>
    <w:rsid w:val="00C97F8E"/>
    <w:rsid w:val="00CB2AA5"/>
    <w:rsid w:val="00CC4DA2"/>
    <w:rsid w:val="00D142F5"/>
    <w:rsid w:val="00D23E59"/>
    <w:rsid w:val="00D61658"/>
    <w:rsid w:val="00D77263"/>
    <w:rsid w:val="00D808DF"/>
    <w:rsid w:val="00DC5C5B"/>
    <w:rsid w:val="00DD4CE1"/>
    <w:rsid w:val="00DF48A3"/>
    <w:rsid w:val="00E03A17"/>
    <w:rsid w:val="00E10A82"/>
    <w:rsid w:val="00E60D17"/>
    <w:rsid w:val="00E64D38"/>
    <w:rsid w:val="00E864D5"/>
    <w:rsid w:val="00EB6FEE"/>
    <w:rsid w:val="00EC60FF"/>
    <w:rsid w:val="00EF1859"/>
    <w:rsid w:val="00F3672A"/>
    <w:rsid w:val="00FA4755"/>
    <w:rsid w:val="63BCF5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04AA"/>
  <w15:docId w15:val="{2A1F766D-78AC-44E4-9ADC-CB47C75B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5A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A37"/>
    <w:rPr>
      <w:rFonts w:ascii="Tahoma" w:hAnsi="Tahoma" w:cs="Tahoma"/>
      <w:sz w:val="16"/>
      <w:szCs w:val="16"/>
    </w:rPr>
  </w:style>
  <w:style w:type="paragraph" w:styleId="stBilgi">
    <w:name w:val="header"/>
    <w:basedOn w:val="Normal"/>
    <w:link w:val="stBilgiChar"/>
    <w:uiPriority w:val="99"/>
    <w:semiHidden/>
    <w:unhideWhenUsed/>
    <w:rsid w:val="006B6E8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B6E82"/>
  </w:style>
  <w:style w:type="paragraph" w:styleId="AltBilgi">
    <w:name w:val="footer"/>
    <w:basedOn w:val="Normal"/>
    <w:link w:val="AltBilgiChar"/>
    <w:uiPriority w:val="99"/>
    <w:unhideWhenUsed/>
    <w:rsid w:val="006B6E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6E82"/>
  </w:style>
  <w:style w:type="paragraph" w:styleId="ResimYazs">
    <w:name w:val="caption"/>
    <w:basedOn w:val="Normal"/>
    <w:next w:val="Normal"/>
    <w:uiPriority w:val="35"/>
    <w:unhideWhenUsed/>
    <w:qFormat/>
    <w:rsid w:val="008A23ED"/>
    <w:pPr>
      <w:spacing w:line="240" w:lineRule="auto"/>
    </w:pPr>
    <w:rPr>
      <w:b/>
      <w:bCs/>
      <w:color w:val="4F81BD" w:themeColor="accent1"/>
      <w:sz w:val="18"/>
      <w:szCs w:val="18"/>
    </w:rPr>
  </w:style>
  <w:style w:type="paragraph" w:styleId="NormalWeb">
    <w:name w:val="Normal (Web)"/>
    <w:basedOn w:val="Normal"/>
    <w:uiPriority w:val="99"/>
    <w:semiHidden/>
    <w:unhideWhenUsed/>
    <w:rsid w:val="003F48E6"/>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5619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29240">
      <w:bodyDiv w:val="1"/>
      <w:marLeft w:val="0"/>
      <w:marRight w:val="0"/>
      <w:marTop w:val="0"/>
      <w:marBottom w:val="0"/>
      <w:divBdr>
        <w:top w:val="none" w:sz="0" w:space="0" w:color="auto"/>
        <w:left w:val="none" w:sz="0" w:space="0" w:color="auto"/>
        <w:bottom w:val="none" w:sz="0" w:space="0" w:color="auto"/>
        <w:right w:val="none" w:sz="0" w:space="0" w:color="auto"/>
      </w:divBdr>
    </w:div>
    <w:div w:id="256792450">
      <w:bodyDiv w:val="1"/>
      <w:marLeft w:val="0"/>
      <w:marRight w:val="0"/>
      <w:marTop w:val="0"/>
      <w:marBottom w:val="0"/>
      <w:divBdr>
        <w:top w:val="none" w:sz="0" w:space="0" w:color="auto"/>
        <w:left w:val="none" w:sz="0" w:space="0" w:color="auto"/>
        <w:bottom w:val="none" w:sz="0" w:space="0" w:color="auto"/>
        <w:right w:val="none" w:sz="0" w:space="0" w:color="auto"/>
      </w:divBdr>
    </w:div>
    <w:div w:id="302471558">
      <w:bodyDiv w:val="1"/>
      <w:marLeft w:val="0"/>
      <w:marRight w:val="0"/>
      <w:marTop w:val="0"/>
      <w:marBottom w:val="0"/>
      <w:divBdr>
        <w:top w:val="none" w:sz="0" w:space="0" w:color="auto"/>
        <w:left w:val="none" w:sz="0" w:space="0" w:color="auto"/>
        <w:bottom w:val="none" w:sz="0" w:space="0" w:color="auto"/>
        <w:right w:val="none" w:sz="0" w:space="0" w:color="auto"/>
      </w:divBdr>
    </w:div>
    <w:div w:id="364603818">
      <w:bodyDiv w:val="1"/>
      <w:marLeft w:val="0"/>
      <w:marRight w:val="0"/>
      <w:marTop w:val="0"/>
      <w:marBottom w:val="0"/>
      <w:divBdr>
        <w:top w:val="none" w:sz="0" w:space="0" w:color="auto"/>
        <w:left w:val="none" w:sz="0" w:space="0" w:color="auto"/>
        <w:bottom w:val="none" w:sz="0" w:space="0" w:color="auto"/>
        <w:right w:val="none" w:sz="0" w:space="0" w:color="auto"/>
      </w:divBdr>
    </w:div>
    <w:div w:id="549149752">
      <w:bodyDiv w:val="1"/>
      <w:marLeft w:val="0"/>
      <w:marRight w:val="0"/>
      <w:marTop w:val="0"/>
      <w:marBottom w:val="0"/>
      <w:divBdr>
        <w:top w:val="none" w:sz="0" w:space="0" w:color="auto"/>
        <w:left w:val="none" w:sz="0" w:space="0" w:color="auto"/>
        <w:bottom w:val="none" w:sz="0" w:space="0" w:color="auto"/>
        <w:right w:val="none" w:sz="0" w:space="0" w:color="auto"/>
      </w:divBdr>
    </w:div>
    <w:div w:id="678704652">
      <w:bodyDiv w:val="1"/>
      <w:marLeft w:val="0"/>
      <w:marRight w:val="0"/>
      <w:marTop w:val="0"/>
      <w:marBottom w:val="0"/>
      <w:divBdr>
        <w:top w:val="none" w:sz="0" w:space="0" w:color="auto"/>
        <w:left w:val="none" w:sz="0" w:space="0" w:color="auto"/>
        <w:bottom w:val="none" w:sz="0" w:space="0" w:color="auto"/>
        <w:right w:val="none" w:sz="0" w:space="0" w:color="auto"/>
      </w:divBdr>
    </w:div>
    <w:div w:id="749885171">
      <w:bodyDiv w:val="1"/>
      <w:marLeft w:val="0"/>
      <w:marRight w:val="0"/>
      <w:marTop w:val="0"/>
      <w:marBottom w:val="0"/>
      <w:divBdr>
        <w:top w:val="none" w:sz="0" w:space="0" w:color="auto"/>
        <w:left w:val="none" w:sz="0" w:space="0" w:color="auto"/>
        <w:bottom w:val="none" w:sz="0" w:space="0" w:color="auto"/>
        <w:right w:val="none" w:sz="0" w:space="0" w:color="auto"/>
      </w:divBdr>
    </w:div>
    <w:div w:id="1114448991">
      <w:bodyDiv w:val="1"/>
      <w:marLeft w:val="0"/>
      <w:marRight w:val="0"/>
      <w:marTop w:val="0"/>
      <w:marBottom w:val="0"/>
      <w:divBdr>
        <w:top w:val="none" w:sz="0" w:space="0" w:color="auto"/>
        <w:left w:val="none" w:sz="0" w:space="0" w:color="auto"/>
        <w:bottom w:val="none" w:sz="0" w:space="0" w:color="auto"/>
        <w:right w:val="none" w:sz="0" w:space="0" w:color="auto"/>
      </w:divBdr>
    </w:div>
    <w:div w:id="1318876022">
      <w:bodyDiv w:val="1"/>
      <w:marLeft w:val="0"/>
      <w:marRight w:val="0"/>
      <w:marTop w:val="0"/>
      <w:marBottom w:val="0"/>
      <w:divBdr>
        <w:top w:val="none" w:sz="0" w:space="0" w:color="auto"/>
        <w:left w:val="none" w:sz="0" w:space="0" w:color="auto"/>
        <w:bottom w:val="none" w:sz="0" w:space="0" w:color="auto"/>
        <w:right w:val="none" w:sz="0" w:space="0" w:color="auto"/>
      </w:divBdr>
    </w:div>
    <w:div w:id="1567645243">
      <w:bodyDiv w:val="1"/>
      <w:marLeft w:val="0"/>
      <w:marRight w:val="0"/>
      <w:marTop w:val="0"/>
      <w:marBottom w:val="0"/>
      <w:divBdr>
        <w:top w:val="none" w:sz="0" w:space="0" w:color="auto"/>
        <w:left w:val="none" w:sz="0" w:space="0" w:color="auto"/>
        <w:bottom w:val="none" w:sz="0" w:space="0" w:color="auto"/>
        <w:right w:val="none" w:sz="0" w:space="0" w:color="auto"/>
      </w:divBdr>
    </w:div>
    <w:div w:id="1805077448">
      <w:bodyDiv w:val="1"/>
      <w:marLeft w:val="0"/>
      <w:marRight w:val="0"/>
      <w:marTop w:val="0"/>
      <w:marBottom w:val="0"/>
      <w:divBdr>
        <w:top w:val="none" w:sz="0" w:space="0" w:color="auto"/>
        <w:left w:val="none" w:sz="0" w:space="0" w:color="auto"/>
        <w:bottom w:val="none" w:sz="0" w:space="0" w:color="auto"/>
        <w:right w:val="none" w:sz="0" w:space="0" w:color="auto"/>
      </w:divBdr>
    </w:div>
    <w:div w:id="200627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ur-As\Desktop\rosa\analiz.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Tur-As\Desktop\rosa\analiz.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Tur-As\Desktop\rosa\analiz.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Tur-As\Desktop\rosa\analiz.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Tur-As\Desktop\rosa\analiz.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Tur-As\Desktop\rosa\analiz.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Tur-As\Desktop\rosa\analiz.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Tur-As\Desktop\rosa\analiz.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Tur-As\Desktop\rosa\analiz.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ur-As\Desktop\rosa\analiz.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ur-As\Desktop\rosa\analiz.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ur-As\Desktop\rosa\analiz.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ur-As\Desktop\rosa\analiz.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ur-As\Desktop\rosa\analiz.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ur-As\Desktop\rosa\analiz.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ur-As\Desktop\rosa\analiz.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Tur-As\Desktop\rosa\analiz.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Lbls>
            <c:dLbl>
              <c:idx val="0"/>
              <c:tx>
                <c:rich>
                  <a:bodyPr/>
                  <a:lstStyle/>
                  <a:p>
                    <a:r>
                      <a:rPr lang="tr-TR"/>
                      <a:t>%21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83-4D67-8901-672ED877E78B}"/>
                </c:ext>
              </c:extLst>
            </c:dLbl>
            <c:dLbl>
              <c:idx val="1"/>
              <c:tx>
                <c:rich>
                  <a:bodyPr/>
                  <a:lstStyle/>
                  <a:p>
                    <a:r>
                      <a:rPr lang="tr-TR"/>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83-4D67-8901-672ED877E78B}"/>
                </c:ext>
              </c:extLst>
            </c:dLbl>
            <c:dLbl>
              <c:idx val="2"/>
              <c:tx>
                <c:rich>
                  <a:bodyPr/>
                  <a:lstStyle/>
                  <a:p>
                    <a:r>
                      <a:rPr lang="tr-TR"/>
                      <a:t>%49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83-4D67-8901-672ED877E78B}"/>
                </c:ext>
              </c:extLst>
            </c:dLbl>
            <c:dLbl>
              <c:idx val="3"/>
              <c:tx>
                <c:rich>
                  <a:bodyPr/>
                  <a:lstStyle/>
                  <a:p>
                    <a:r>
                      <a:rPr lang="tr-TR"/>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83-4D67-8901-672ED877E78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yaş!$B$3:$B$6</c:f>
              <c:strCache>
                <c:ptCount val="4"/>
                <c:pt idx="0">
                  <c:v>18-28</c:v>
                </c:pt>
                <c:pt idx="1">
                  <c:v>29-35</c:v>
                </c:pt>
                <c:pt idx="2">
                  <c:v>36-49</c:v>
                </c:pt>
                <c:pt idx="3">
                  <c:v>50-64</c:v>
                </c:pt>
              </c:strCache>
            </c:strRef>
          </c:cat>
          <c:val>
            <c:numRef>
              <c:f>yaş!$D$3:$D$6</c:f>
              <c:numCache>
                <c:formatCode>####.0</c:formatCode>
                <c:ptCount val="4"/>
                <c:pt idx="0">
                  <c:v>21.05263157894721</c:v>
                </c:pt>
                <c:pt idx="1">
                  <c:v>19.736842105263129</c:v>
                </c:pt>
                <c:pt idx="2">
                  <c:v>48.684210526315788</c:v>
                </c:pt>
                <c:pt idx="3">
                  <c:v>10.526315789473648</c:v>
                </c:pt>
              </c:numCache>
            </c:numRef>
          </c:val>
          <c:extLst>
            <c:ext xmlns:c16="http://schemas.microsoft.com/office/drawing/2014/chart" uri="{C3380CC4-5D6E-409C-BE32-E72D297353CC}">
              <c16:uniqueId val="{00000000-5573-A348-A926-D1F5D9907C93}"/>
            </c:ext>
          </c:extLst>
        </c:ser>
        <c:dLbls>
          <c:showLegendKey val="0"/>
          <c:showVal val="1"/>
          <c:showCatName val="0"/>
          <c:showSerName val="0"/>
          <c:showPercent val="0"/>
          <c:showBubbleSize val="0"/>
        </c:dLbls>
        <c:gapWidth val="150"/>
        <c:overlap val="-25"/>
        <c:axId val="38886016"/>
        <c:axId val="38888960"/>
      </c:barChart>
      <c:catAx>
        <c:axId val="38886016"/>
        <c:scaling>
          <c:orientation val="minMax"/>
        </c:scaling>
        <c:delete val="0"/>
        <c:axPos val="b"/>
        <c:numFmt formatCode="General" sourceLinked="0"/>
        <c:majorTickMark val="none"/>
        <c:minorTickMark val="none"/>
        <c:tickLblPos val="nextTo"/>
        <c:crossAx val="38888960"/>
        <c:crosses val="autoZero"/>
        <c:auto val="1"/>
        <c:lblAlgn val="ctr"/>
        <c:lblOffset val="100"/>
        <c:noMultiLvlLbl val="0"/>
      </c:catAx>
      <c:valAx>
        <c:axId val="38888960"/>
        <c:scaling>
          <c:orientation val="minMax"/>
        </c:scaling>
        <c:delete val="1"/>
        <c:axPos val="l"/>
        <c:numFmt formatCode="####.0" sourceLinked="1"/>
        <c:majorTickMark val="out"/>
        <c:minorTickMark val="none"/>
        <c:tickLblPos val="none"/>
        <c:crossAx val="3888601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doughnutChart>
        <c:varyColors val="1"/>
        <c:ser>
          <c:idx val="0"/>
          <c:order val="0"/>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sağlıkgüvencesi!$B$12:$B$13</c:f>
              <c:strCache>
                <c:ptCount val="2"/>
                <c:pt idx="0">
                  <c:v>Evet</c:v>
                </c:pt>
                <c:pt idx="1">
                  <c:v>Hayır</c:v>
                </c:pt>
              </c:strCache>
            </c:strRef>
          </c:cat>
          <c:val>
            <c:numRef>
              <c:f>sağlıkgüvencesi!$D$12:$D$13</c:f>
              <c:numCache>
                <c:formatCode>####.0</c:formatCode>
                <c:ptCount val="2"/>
                <c:pt idx="0">
                  <c:v>81.578947368420543</c:v>
                </c:pt>
                <c:pt idx="1">
                  <c:v>18.421052631578874</c:v>
                </c:pt>
              </c:numCache>
            </c:numRef>
          </c:val>
          <c:extLst>
            <c:ext xmlns:c16="http://schemas.microsoft.com/office/drawing/2014/chart" uri="{C3380CC4-5D6E-409C-BE32-E72D297353CC}">
              <c16:uniqueId val="{00000000-1515-E244-B734-4E247DC276E1}"/>
            </c:ext>
          </c:extLst>
        </c:ser>
        <c:dLbls>
          <c:showLegendKey val="0"/>
          <c:showVal val="0"/>
          <c:showCatName val="1"/>
          <c:showSerName val="0"/>
          <c:showPercent val="1"/>
          <c:showBubbleSize val="0"/>
          <c:showLeaderLines val="0"/>
        </c:dLbls>
        <c:firstSliceAng val="0"/>
        <c:holeSize val="50"/>
      </c:doughnutChart>
    </c:plotArea>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Lbls>
            <c:dLbl>
              <c:idx val="1"/>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891-4CAF-B546-BA185A1DA374}"/>
                </c:ext>
              </c:extLst>
            </c:dLbl>
            <c:dLbl>
              <c:idx val="2"/>
              <c:tx>
                <c:rich>
                  <a:bodyPr/>
                  <a:lstStyle/>
                  <a:p>
                    <a:r>
                      <a:rPr lang="tr-TR"/>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91-4CAF-B546-BA185A1DA374}"/>
                </c:ext>
              </c:extLst>
            </c:dLbl>
            <c:dLbl>
              <c:idx val="3"/>
              <c:tx>
                <c:rich>
                  <a:bodyPr/>
                  <a:lstStyle/>
                  <a:p>
                    <a:r>
                      <a:rPr lang="en-US"/>
                      <a:t>66,0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891-4CAF-B546-BA185A1DA37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sağlıkgüvencesi!$B$37:$B$40</c:f>
              <c:strCache>
                <c:ptCount val="4"/>
                <c:pt idx="0">
                  <c:v>SSK</c:v>
                </c:pt>
                <c:pt idx="1">
                  <c:v>Bağ-Kur</c:v>
                </c:pt>
                <c:pt idx="2">
                  <c:v>Emekli Sandığı</c:v>
                </c:pt>
                <c:pt idx="3">
                  <c:v>Yeşil Kart</c:v>
                </c:pt>
              </c:strCache>
            </c:strRef>
          </c:cat>
          <c:val>
            <c:numRef>
              <c:f>sağlıkgüvencesi!$E$37:$E$40</c:f>
              <c:numCache>
                <c:formatCode>####.0</c:formatCode>
                <c:ptCount val="4"/>
                <c:pt idx="0">
                  <c:v>29.032258064516135</c:v>
                </c:pt>
                <c:pt idx="1">
                  <c:v>3.2258064516129052</c:v>
                </c:pt>
                <c:pt idx="2">
                  <c:v>1.6129032258064515</c:v>
                </c:pt>
                <c:pt idx="3">
                  <c:v>66.129032258064015</c:v>
                </c:pt>
              </c:numCache>
            </c:numRef>
          </c:val>
          <c:extLst>
            <c:ext xmlns:c16="http://schemas.microsoft.com/office/drawing/2014/chart" uri="{C3380CC4-5D6E-409C-BE32-E72D297353CC}">
              <c16:uniqueId val="{00000000-8C03-1D4C-BC8F-67AB48AE4030}"/>
            </c:ext>
          </c:extLst>
        </c:ser>
        <c:dLbls>
          <c:showLegendKey val="0"/>
          <c:showVal val="1"/>
          <c:showCatName val="0"/>
          <c:showSerName val="0"/>
          <c:showPercent val="0"/>
          <c:showBubbleSize val="0"/>
        </c:dLbls>
        <c:gapWidth val="150"/>
        <c:overlap val="-25"/>
        <c:axId val="129102592"/>
        <c:axId val="129105280"/>
      </c:barChart>
      <c:catAx>
        <c:axId val="129102592"/>
        <c:scaling>
          <c:orientation val="minMax"/>
        </c:scaling>
        <c:delete val="0"/>
        <c:axPos val="b"/>
        <c:numFmt formatCode="General" sourceLinked="0"/>
        <c:majorTickMark val="none"/>
        <c:minorTickMark val="none"/>
        <c:tickLblPos val="nextTo"/>
        <c:crossAx val="129105280"/>
        <c:crosses val="autoZero"/>
        <c:auto val="1"/>
        <c:lblAlgn val="ctr"/>
        <c:lblOffset val="100"/>
        <c:noMultiLvlLbl val="0"/>
      </c:catAx>
      <c:valAx>
        <c:axId val="129105280"/>
        <c:scaling>
          <c:orientation val="minMax"/>
        </c:scaling>
        <c:delete val="1"/>
        <c:axPos val="l"/>
        <c:numFmt formatCode="####.0" sourceLinked="1"/>
        <c:majorTickMark val="out"/>
        <c:minorTickMark val="none"/>
        <c:tickLblPos val="none"/>
        <c:crossAx val="12910259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Lbls>
            <c:dLbl>
              <c:idx val="0"/>
              <c:tx>
                <c:rich>
                  <a:bodyPr/>
                  <a:lstStyle/>
                  <a:p>
                    <a:r>
                      <a:rPr lang="en-US"/>
                      <a:t>48,0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4B-4905-9824-717B0D45498D}"/>
                </c:ext>
              </c:extLst>
            </c:dLbl>
            <c:dLbl>
              <c:idx val="1"/>
              <c:tx>
                <c:rich>
                  <a:bodyPr/>
                  <a:lstStyle/>
                  <a:p>
                    <a:r>
                      <a:rPr lang="en-US"/>
                      <a:t>29,0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4B-4905-9824-717B0D45498D}"/>
                </c:ext>
              </c:extLst>
            </c:dLbl>
            <c:dLbl>
              <c:idx val="2"/>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4B-4905-9824-717B0D45498D}"/>
                </c:ext>
              </c:extLst>
            </c:dLbl>
            <c:dLbl>
              <c:idx val="3"/>
              <c:tx>
                <c:rich>
                  <a:bodyPr/>
                  <a:lstStyle/>
                  <a:p>
                    <a:r>
                      <a:rPr lang="en-US"/>
                      <a:t>13,0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4B-4905-9824-717B0D45498D}"/>
                </c:ext>
              </c:extLst>
            </c:dLbl>
            <c:dLbl>
              <c:idx val="4"/>
              <c:tx>
                <c:rich>
                  <a:bodyPr/>
                  <a:lstStyle/>
                  <a:p>
                    <a:r>
                      <a:rPr lang="en-US"/>
                      <a:t>9,0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A4B-4905-9824-717B0D45498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(sizindışınızdaçalışan!$B$3,sizindışınızdaçalışan!$B$4,sizindışınızdaçalışan!$B$5,sizindışınızdaçalışan!$B$6,sizindışınızdaçalışan!$B$7)</c:f>
              <c:strCache>
                <c:ptCount val="5"/>
                <c:pt idx="0">
                  <c:v>Çalışan Kimse Yok</c:v>
                </c:pt>
                <c:pt idx="1">
                  <c:v>İş Bulursa Çalışıyor/ Gündelik Yevmiye karşılığı</c:v>
                </c:pt>
                <c:pt idx="2">
                  <c:v>Çalışıyordu, Pandemi Nedeniyle Ücretli İzne Ayrıldı</c:v>
                </c:pt>
                <c:pt idx="3">
                  <c:v>Çalışıyordu, Pandemi Nedeniyle Ücretsiz İzne Ayrıldı</c:v>
                </c:pt>
                <c:pt idx="4">
                  <c:v>Çalışmaya Devam Ediyor</c:v>
                </c:pt>
              </c:strCache>
            </c:strRef>
          </c:cat>
          <c:val>
            <c:numRef>
              <c:f>(sizindışınızdaçalışan!$E$3,sizindışınızdaçalışan!$E$4,sizindışınızdaçalışan!$E$5,sizindışınızdaçalışan!$E$6,sizindışınızdaçalışan!$E$7)</c:f>
              <c:numCache>
                <c:formatCode>####.0</c:formatCode>
                <c:ptCount val="5"/>
                <c:pt idx="0">
                  <c:v>46.666666666666458</c:v>
                </c:pt>
                <c:pt idx="1">
                  <c:v>29.333333333333233</c:v>
                </c:pt>
                <c:pt idx="2">
                  <c:v>1.3333333333333333</c:v>
                </c:pt>
                <c:pt idx="3">
                  <c:v>13.333333333333334</c:v>
                </c:pt>
                <c:pt idx="4">
                  <c:v>9.3333333333333357</c:v>
                </c:pt>
              </c:numCache>
            </c:numRef>
          </c:val>
          <c:extLst>
            <c:ext xmlns:c16="http://schemas.microsoft.com/office/drawing/2014/chart" uri="{C3380CC4-5D6E-409C-BE32-E72D297353CC}">
              <c16:uniqueId val="{00000000-38C8-C849-ADFA-295AB268884C}"/>
            </c:ext>
          </c:extLst>
        </c:ser>
        <c:dLbls>
          <c:showLegendKey val="0"/>
          <c:showVal val="1"/>
          <c:showCatName val="0"/>
          <c:showSerName val="0"/>
          <c:showPercent val="0"/>
          <c:showBubbleSize val="0"/>
        </c:dLbls>
        <c:gapWidth val="150"/>
        <c:axId val="129124608"/>
        <c:axId val="129139840"/>
      </c:barChart>
      <c:catAx>
        <c:axId val="129124608"/>
        <c:scaling>
          <c:orientation val="minMax"/>
        </c:scaling>
        <c:delete val="0"/>
        <c:axPos val="l"/>
        <c:numFmt formatCode="General" sourceLinked="0"/>
        <c:majorTickMark val="none"/>
        <c:minorTickMark val="none"/>
        <c:tickLblPos val="nextTo"/>
        <c:crossAx val="129139840"/>
        <c:crosses val="autoZero"/>
        <c:auto val="1"/>
        <c:lblAlgn val="ctr"/>
        <c:lblOffset val="100"/>
        <c:noMultiLvlLbl val="0"/>
      </c:catAx>
      <c:valAx>
        <c:axId val="129139840"/>
        <c:scaling>
          <c:orientation val="minMax"/>
        </c:scaling>
        <c:delete val="1"/>
        <c:axPos val="b"/>
        <c:numFmt formatCode="####.0" sourceLinked="1"/>
        <c:majorTickMark val="out"/>
        <c:minorTickMark val="none"/>
        <c:tickLblPos val="none"/>
        <c:crossAx val="12912460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Lbls>
            <c:dLbl>
              <c:idx val="1"/>
              <c:tx>
                <c:rich>
                  <a:bodyPr/>
                  <a:lstStyle/>
                  <a:p>
                    <a:r>
                      <a:rPr lang="en-US"/>
                      <a:t>16,0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967-49B6-BAA4-D824E0FF4889}"/>
                </c:ext>
              </c:extLst>
            </c:dLbl>
            <c:dLbl>
              <c:idx val="2"/>
              <c:tx>
                <c:rich>
                  <a:bodyPr/>
                  <a:lstStyle/>
                  <a:p>
                    <a:r>
                      <a:rPr lang="tr-TR"/>
                      <a:t>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67-49B6-BAA4-D824E0FF4889}"/>
                </c:ext>
              </c:extLst>
            </c:dLbl>
            <c:dLbl>
              <c:idx val="3"/>
              <c:tx>
                <c:rich>
                  <a:bodyPr/>
                  <a:lstStyle/>
                  <a:p>
                    <a:r>
                      <a:rPr lang="tr-TR"/>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967-49B6-BAA4-D824E0FF4889}"/>
                </c:ext>
              </c:extLst>
            </c:dLbl>
            <c:dLbl>
              <c:idx val="4"/>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67-49B6-BAA4-D824E0FF488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(yardımalıyormusun!$B$3,yardımalıyormusun!$B$4,yardımalıyormusun!$B$5,yardımalıyormusun!$B$6,yardımalıyormusun!$B$7)</c:f>
              <c:strCache>
                <c:ptCount val="5"/>
                <c:pt idx="0">
                  <c:v>Hayır, Herhangi Bir Yardım Almıyorum</c:v>
                </c:pt>
                <c:pt idx="1">
                  <c:v>Eğitim Yardımı</c:v>
                </c:pt>
                <c:pt idx="2">
                  <c:v>Engelli Bakım Yardımı</c:v>
                </c:pt>
                <c:pt idx="3">
                  <c:v>Yaşlılık Aylığı</c:v>
                </c:pt>
                <c:pt idx="4">
                  <c:v>Diğer</c:v>
                </c:pt>
              </c:strCache>
            </c:strRef>
          </c:cat>
          <c:val>
            <c:numRef>
              <c:f>(yardımalıyormusun!$E$3,yardımalıyormusun!$E$4,yardımalıyormusun!$E$5,yardımalıyormusun!$E$6,yardımalıyormusun!$E$7)</c:f>
              <c:numCache>
                <c:formatCode>####.0</c:formatCode>
                <c:ptCount val="5"/>
                <c:pt idx="0">
                  <c:v>75</c:v>
                </c:pt>
                <c:pt idx="1">
                  <c:v>15.789473684210494</c:v>
                </c:pt>
                <c:pt idx="2">
                  <c:v>3.9473684210526314</c:v>
                </c:pt>
                <c:pt idx="3">
                  <c:v>2.6315789473684208</c:v>
                </c:pt>
                <c:pt idx="4">
                  <c:v>2.6315789473684208</c:v>
                </c:pt>
              </c:numCache>
            </c:numRef>
          </c:val>
          <c:extLst>
            <c:ext xmlns:c16="http://schemas.microsoft.com/office/drawing/2014/chart" uri="{C3380CC4-5D6E-409C-BE32-E72D297353CC}">
              <c16:uniqueId val="{00000000-9B2C-7548-8694-9DD0A109200E}"/>
            </c:ext>
          </c:extLst>
        </c:ser>
        <c:dLbls>
          <c:showLegendKey val="0"/>
          <c:showVal val="1"/>
          <c:showCatName val="0"/>
          <c:showSerName val="0"/>
          <c:showPercent val="0"/>
          <c:showBubbleSize val="0"/>
        </c:dLbls>
        <c:gapWidth val="150"/>
        <c:overlap val="-25"/>
        <c:axId val="129171456"/>
        <c:axId val="129174144"/>
      </c:barChart>
      <c:catAx>
        <c:axId val="129171456"/>
        <c:scaling>
          <c:orientation val="minMax"/>
        </c:scaling>
        <c:delete val="0"/>
        <c:axPos val="b"/>
        <c:numFmt formatCode="General" sourceLinked="0"/>
        <c:majorTickMark val="none"/>
        <c:minorTickMark val="none"/>
        <c:tickLblPos val="nextTo"/>
        <c:crossAx val="129174144"/>
        <c:crosses val="autoZero"/>
        <c:auto val="1"/>
        <c:lblAlgn val="ctr"/>
        <c:lblOffset val="100"/>
        <c:noMultiLvlLbl val="0"/>
      </c:catAx>
      <c:valAx>
        <c:axId val="129174144"/>
        <c:scaling>
          <c:orientation val="minMax"/>
        </c:scaling>
        <c:delete val="1"/>
        <c:axPos val="l"/>
        <c:numFmt formatCode="####.0" sourceLinked="1"/>
        <c:majorTickMark val="out"/>
        <c:minorTickMark val="none"/>
        <c:tickLblPos val="none"/>
        <c:crossAx val="12917145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1"/>
    <c:plotArea>
      <c:layout/>
      <c:barChart>
        <c:barDir val="col"/>
        <c:grouping val="clustered"/>
        <c:varyColors val="1"/>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(ençokyaşadığınsorun!$B$4,ençokyaşadığınsorun!$B$5,ençokyaşadığınsorun!$B$6)</c:f>
              <c:strCache>
                <c:ptCount val="3"/>
                <c:pt idx="0">
                  <c:v>Ekonomik Sorunlar Nedeniyle Yaşanan Geçim Sıkıntısı</c:v>
                </c:pt>
                <c:pt idx="1">
                  <c:v>Eşler Arası Ev İçi Şiddettin Artması</c:v>
                </c:pt>
                <c:pt idx="2">
                  <c:v>Çocukların Eğitim Süreci Aksadı</c:v>
                </c:pt>
              </c:strCache>
            </c:strRef>
          </c:cat>
          <c:val>
            <c:numRef>
              <c:f>(ençokyaşadığınsorun!$E$4,ençokyaşadığınsorun!$E$5,ençokyaşadığınsorun!$E$6)</c:f>
              <c:numCache>
                <c:formatCode>0%</c:formatCode>
                <c:ptCount val="3"/>
                <c:pt idx="0">
                  <c:v>0.95945945945945965</c:v>
                </c:pt>
                <c:pt idx="1">
                  <c:v>0.1081081081081081</c:v>
                </c:pt>
                <c:pt idx="2">
                  <c:v>0.39189189189189355</c:v>
                </c:pt>
              </c:numCache>
            </c:numRef>
          </c:val>
          <c:extLst>
            <c:ext xmlns:c16="http://schemas.microsoft.com/office/drawing/2014/chart" uri="{C3380CC4-5D6E-409C-BE32-E72D297353CC}">
              <c16:uniqueId val="{00000000-220D-3B45-9FD0-84CA9141C128}"/>
            </c:ext>
          </c:extLst>
        </c:ser>
        <c:dLbls>
          <c:showLegendKey val="0"/>
          <c:showVal val="1"/>
          <c:showCatName val="0"/>
          <c:showSerName val="0"/>
          <c:showPercent val="0"/>
          <c:showBubbleSize val="0"/>
        </c:dLbls>
        <c:gapWidth val="150"/>
        <c:overlap val="-25"/>
        <c:axId val="129209856"/>
        <c:axId val="129216896"/>
      </c:barChart>
      <c:catAx>
        <c:axId val="129209856"/>
        <c:scaling>
          <c:orientation val="minMax"/>
        </c:scaling>
        <c:delete val="0"/>
        <c:axPos val="b"/>
        <c:numFmt formatCode="General" sourceLinked="0"/>
        <c:majorTickMark val="none"/>
        <c:minorTickMark val="none"/>
        <c:tickLblPos val="nextTo"/>
        <c:crossAx val="129216896"/>
        <c:crosses val="autoZero"/>
        <c:auto val="1"/>
        <c:lblAlgn val="ctr"/>
        <c:lblOffset val="100"/>
        <c:noMultiLvlLbl val="0"/>
      </c:catAx>
      <c:valAx>
        <c:axId val="129216896"/>
        <c:scaling>
          <c:orientation val="minMax"/>
        </c:scaling>
        <c:delete val="1"/>
        <c:axPos val="l"/>
        <c:numFmt formatCode="0%" sourceLinked="1"/>
        <c:majorTickMark val="out"/>
        <c:minorTickMark val="none"/>
        <c:tickLblPos val="none"/>
        <c:crossAx val="129209856"/>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ençokyaşadığınsorun!$J$32</c:f>
              <c:strCache>
                <c:ptCount val="1"/>
                <c:pt idx="0">
                  <c:v>Ekonomik Sorunlar Nedeniyle Yaşanan Geçim Sıkıntısı</c:v>
                </c:pt>
              </c:strCache>
            </c:strRef>
          </c:tx>
          <c:invertIfNegative val="0"/>
          <c:cat>
            <c:strRef>
              <c:f>ençokyaşadığınsorun!$K$31:$N$31</c:f>
              <c:strCache>
                <c:ptCount val="4"/>
                <c:pt idx="0">
                  <c:v>18-28</c:v>
                </c:pt>
                <c:pt idx="1">
                  <c:v>29-35</c:v>
                </c:pt>
                <c:pt idx="2">
                  <c:v>36-49</c:v>
                </c:pt>
                <c:pt idx="3">
                  <c:v>50-64</c:v>
                </c:pt>
              </c:strCache>
            </c:strRef>
          </c:cat>
          <c:val>
            <c:numRef>
              <c:f>ençokyaşadığınsorun!$K$32:$N$32</c:f>
              <c:numCache>
                <c:formatCode>0%</c:formatCode>
                <c:ptCount val="4"/>
                <c:pt idx="0">
                  <c:v>0.22535211267605587</c:v>
                </c:pt>
                <c:pt idx="1">
                  <c:v>0.19718309859154928</c:v>
                </c:pt>
                <c:pt idx="2">
                  <c:v>0.46478873239436663</c:v>
                </c:pt>
                <c:pt idx="3">
                  <c:v>0.11267605633802816</c:v>
                </c:pt>
              </c:numCache>
            </c:numRef>
          </c:val>
          <c:extLst>
            <c:ext xmlns:c16="http://schemas.microsoft.com/office/drawing/2014/chart" uri="{C3380CC4-5D6E-409C-BE32-E72D297353CC}">
              <c16:uniqueId val="{00000000-089C-584D-99EB-A95AB90F3D9A}"/>
            </c:ext>
          </c:extLst>
        </c:ser>
        <c:ser>
          <c:idx val="1"/>
          <c:order val="1"/>
          <c:tx>
            <c:strRef>
              <c:f>ençokyaşadığınsorun!$J$33</c:f>
              <c:strCache>
                <c:ptCount val="1"/>
                <c:pt idx="0">
                  <c:v>Eşler Arası Ev İçi Şiddettin Artması</c:v>
                </c:pt>
              </c:strCache>
            </c:strRef>
          </c:tx>
          <c:invertIfNegative val="0"/>
          <c:cat>
            <c:strRef>
              <c:f>ençokyaşadığınsorun!$K$31:$N$31</c:f>
              <c:strCache>
                <c:ptCount val="4"/>
                <c:pt idx="0">
                  <c:v>18-28</c:v>
                </c:pt>
                <c:pt idx="1">
                  <c:v>29-35</c:v>
                </c:pt>
                <c:pt idx="2">
                  <c:v>36-49</c:v>
                </c:pt>
                <c:pt idx="3">
                  <c:v>50-64</c:v>
                </c:pt>
              </c:strCache>
            </c:strRef>
          </c:cat>
          <c:val>
            <c:numRef>
              <c:f>ençokyaşadığınsorun!$K$33:$N$33</c:f>
              <c:numCache>
                <c:formatCode>0%</c:formatCode>
                <c:ptCount val="4"/>
                <c:pt idx="0">
                  <c:v>0.25</c:v>
                </c:pt>
                <c:pt idx="1">
                  <c:v>0.5</c:v>
                </c:pt>
                <c:pt idx="2">
                  <c:v>0.25</c:v>
                </c:pt>
                <c:pt idx="3">
                  <c:v>0</c:v>
                </c:pt>
              </c:numCache>
            </c:numRef>
          </c:val>
          <c:extLst>
            <c:ext xmlns:c16="http://schemas.microsoft.com/office/drawing/2014/chart" uri="{C3380CC4-5D6E-409C-BE32-E72D297353CC}">
              <c16:uniqueId val="{00000001-089C-584D-99EB-A95AB90F3D9A}"/>
            </c:ext>
          </c:extLst>
        </c:ser>
        <c:ser>
          <c:idx val="2"/>
          <c:order val="2"/>
          <c:tx>
            <c:strRef>
              <c:f>ençokyaşadığınsorun!$J$34</c:f>
              <c:strCache>
                <c:ptCount val="1"/>
                <c:pt idx="0">
                  <c:v>Çocukların Eğitim Süreci Aksadı</c:v>
                </c:pt>
              </c:strCache>
            </c:strRef>
          </c:tx>
          <c:invertIfNegative val="0"/>
          <c:cat>
            <c:strRef>
              <c:f>ençokyaşadığınsorun!$K$31:$N$31</c:f>
              <c:strCache>
                <c:ptCount val="4"/>
                <c:pt idx="0">
                  <c:v>18-28</c:v>
                </c:pt>
                <c:pt idx="1">
                  <c:v>29-35</c:v>
                </c:pt>
                <c:pt idx="2">
                  <c:v>36-49</c:v>
                </c:pt>
                <c:pt idx="3">
                  <c:v>50-64</c:v>
                </c:pt>
              </c:strCache>
            </c:strRef>
          </c:cat>
          <c:val>
            <c:numRef>
              <c:f>ençokyaşadığınsorun!$K$34:$N$34</c:f>
              <c:numCache>
                <c:formatCode>0%</c:formatCode>
                <c:ptCount val="4"/>
                <c:pt idx="0">
                  <c:v>0.17</c:v>
                </c:pt>
                <c:pt idx="1">
                  <c:v>0.24000000000000019</c:v>
                </c:pt>
                <c:pt idx="2">
                  <c:v>0.55000000000000004</c:v>
                </c:pt>
                <c:pt idx="3">
                  <c:v>4.0000000000000022E-2</c:v>
                </c:pt>
              </c:numCache>
            </c:numRef>
          </c:val>
          <c:extLst>
            <c:ext xmlns:c16="http://schemas.microsoft.com/office/drawing/2014/chart" uri="{C3380CC4-5D6E-409C-BE32-E72D297353CC}">
              <c16:uniqueId val="{00000002-089C-584D-99EB-A95AB90F3D9A}"/>
            </c:ext>
          </c:extLst>
        </c:ser>
        <c:dLbls>
          <c:showLegendKey val="0"/>
          <c:showVal val="0"/>
          <c:showCatName val="0"/>
          <c:showSerName val="0"/>
          <c:showPercent val="0"/>
          <c:showBubbleSize val="0"/>
        </c:dLbls>
        <c:gapWidth val="150"/>
        <c:axId val="129243392"/>
        <c:axId val="129253376"/>
      </c:barChart>
      <c:catAx>
        <c:axId val="129243392"/>
        <c:scaling>
          <c:orientation val="minMax"/>
        </c:scaling>
        <c:delete val="0"/>
        <c:axPos val="b"/>
        <c:numFmt formatCode="General" sourceLinked="0"/>
        <c:majorTickMark val="none"/>
        <c:minorTickMark val="none"/>
        <c:tickLblPos val="nextTo"/>
        <c:crossAx val="129253376"/>
        <c:crosses val="autoZero"/>
        <c:auto val="1"/>
        <c:lblAlgn val="ctr"/>
        <c:lblOffset val="100"/>
        <c:noMultiLvlLbl val="0"/>
      </c:catAx>
      <c:valAx>
        <c:axId val="129253376"/>
        <c:scaling>
          <c:orientation val="minMax"/>
        </c:scaling>
        <c:delete val="0"/>
        <c:axPos val="l"/>
        <c:numFmt formatCode="0%" sourceLinked="1"/>
        <c:majorTickMark val="none"/>
        <c:minorTickMark val="none"/>
        <c:tickLblPos val="nextTo"/>
        <c:crossAx val="1292433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ençokyaşadığınsorun!$M$90</c:f>
              <c:strCache>
                <c:ptCount val="1"/>
                <c:pt idx="0">
                  <c:v>Ekonomik Sorunlar Nedeniyle Yaşanan Geçim Sıkıntısı</c:v>
                </c:pt>
              </c:strCache>
            </c:strRef>
          </c:tx>
          <c:invertIfNegative val="0"/>
          <c:cat>
            <c:strRef>
              <c:f>ençokyaşadığınsorun!$N$89:$S$89</c:f>
              <c:strCache>
                <c:ptCount val="6"/>
                <c:pt idx="0">
                  <c:v>Apartman dairesinde Kirada</c:v>
                </c:pt>
                <c:pt idx="1">
                  <c:v>Apartman dairesinde Kendi Evi</c:v>
                </c:pt>
                <c:pt idx="2">
                  <c:v>Müstakil Evde Kirada</c:v>
                </c:pt>
                <c:pt idx="3">
                  <c:v>Müstakil Kendi Evi</c:v>
                </c:pt>
                <c:pt idx="4">
                  <c:v>Gecekondu Evde Kirada</c:v>
                </c:pt>
                <c:pt idx="5">
                  <c:v>Gecekondu Kendi Evi</c:v>
                </c:pt>
              </c:strCache>
            </c:strRef>
          </c:cat>
          <c:val>
            <c:numRef>
              <c:f>ençokyaşadığınsorun!$N$90:$S$90</c:f>
              <c:numCache>
                <c:formatCode>0%</c:formatCode>
                <c:ptCount val="6"/>
                <c:pt idx="0">
                  <c:v>0.19</c:v>
                </c:pt>
                <c:pt idx="1">
                  <c:v>0.31000000000000005</c:v>
                </c:pt>
                <c:pt idx="2">
                  <c:v>7.0000000000000021E-2</c:v>
                </c:pt>
                <c:pt idx="3">
                  <c:v>8.0000000000000016E-2</c:v>
                </c:pt>
                <c:pt idx="4">
                  <c:v>0.25</c:v>
                </c:pt>
                <c:pt idx="5">
                  <c:v>0.1</c:v>
                </c:pt>
              </c:numCache>
            </c:numRef>
          </c:val>
          <c:extLst>
            <c:ext xmlns:c16="http://schemas.microsoft.com/office/drawing/2014/chart" uri="{C3380CC4-5D6E-409C-BE32-E72D297353CC}">
              <c16:uniqueId val="{00000000-3E01-7F4D-9BC0-D5A008B17AFA}"/>
            </c:ext>
          </c:extLst>
        </c:ser>
        <c:ser>
          <c:idx val="1"/>
          <c:order val="1"/>
          <c:tx>
            <c:strRef>
              <c:f>ençokyaşadığınsorun!$M$91</c:f>
              <c:strCache>
                <c:ptCount val="1"/>
                <c:pt idx="0">
                  <c:v>Eşler Arası Ev İçi Şiddettin Artması</c:v>
                </c:pt>
              </c:strCache>
            </c:strRef>
          </c:tx>
          <c:invertIfNegative val="0"/>
          <c:cat>
            <c:strRef>
              <c:f>ençokyaşadığınsorun!$N$89:$S$89</c:f>
              <c:strCache>
                <c:ptCount val="6"/>
                <c:pt idx="0">
                  <c:v>Apartman dairesinde Kirada</c:v>
                </c:pt>
                <c:pt idx="1">
                  <c:v>Apartman dairesinde Kendi Evi</c:v>
                </c:pt>
                <c:pt idx="2">
                  <c:v>Müstakil Evde Kirada</c:v>
                </c:pt>
                <c:pt idx="3">
                  <c:v>Müstakil Kendi Evi</c:v>
                </c:pt>
                <c:pt idx="4">
                  <c:v>Gecekondu Evde Kirada</c:v>
                </c:pt>
                <c:pt idx="5">
                  <c:v>Gecekondu Kendi Evi</c:v>
                </c:pt>
              </c:strCache>
            </c:strRef>
          </c:cat>
          <c:val>
            <c:numRef>
              <c:f>ençokyaşadığınsorun!$N$91:$S$91</c:f>
              <c:numCache>
                <c:formatCode>0%</c:formatCode>
                <c:ptCount val="6"/>
                <c:pt idx="0">
                  <c:v>0.25</c:v>
                </c:pt>
                <c:pt idx="1">
                  <c:v>0.125</c:v>
                </c:pt>
                <c:pt idx="2">
                  <c:v>0.25</c:v>
                </c:pt>
                <c:pt idx="3">
                  <c:v>0</c:v>
                </c:pt>
                <c:pt idx="4">
                  <c:v>0.25</c:v>
                </c:pt>
                <c:pt idx="5">
                  <c:v>0.12000000000000001</c:v>
                </c:pt>
              </c:numCache>
            </c:numRef>
          </c:val>
          <c:extLst>
            <c:ext xmlns:c16="http://schemas.microsoft.com/office/drawing/2014/chart" uri="{C3380CC4-5D6E-409C-BE32-E72D297353CC}">
              <c16:uniqueId val="{00000001-3E01-7F4D-9BC0-D5A008B17AFA}"/>
            </c:ext>
          </c:extLst>
        </c:ser>
        <c:ser>
          <c:idx val="2"/>
          <c:order val="2"/>
          <c:tx>
            <c:strRef>
              <c:f>ençokyaşadığınsorun!$M$92</c:f>
              <c:strCache>
                <c:ptCount val="1"/>
                <c:pt idx="0">
                  <c:v>Çocukların Eğitim Süreci Aksadı</c:v>
                </c:pt>
              </c:strCache>
            </c:strRef>
          </c:tx>
          <c:invertIfNegative val="0"/>
          <c:cat>
            <c:strRef>
              <c:f>ençokyaşadığınsorun!$N$89:$S$89</c:f>
              <c:strCache>
                <c:ptCount val="6"/>
                <c:pt idx="0">
                  <c:v>Apartman dairesinde Kirada</c:v>
                </c:pt>
                <c:pt idx="1">
                  <c:v>Apartman dairesinde Kendi Evi</c:v>
                </c:pt>
                <c:pt idx="2">
                  <c:v>Müstakil Evde Kirada</c:v>
                </c:pt>
                <c:pt idx="3">
                  <c:v>Müstakil Kendi Evi</c:v>
                </c:pt>
                <c:pt idx="4">
                  <c:v>Gecekondu Evde Kirada</c:v>
                </c:pt>
                <c:pt idx="5">
                  <c:v>Gecekondu Kendi Evi</c:v>
                </c:pt>
              </c:strCache>
            </c:strRef>
          </c:cat>
          <c:val>
            <c:numRef>
              <c:f>ençokyaşadığınsorun!$N$92:$S$92</c:f>
              <c:numCache>
                <c:formatCode>0%</c:formatCode>
                <c:ptCount val="6"/>
                <c:pt idx="0">
                  <c:v>0.2413793103448276</c:v>
                </c:pt>
                <c:pt idx="1">
                  <c:v>0.27586206896551735</c:v>
                </c:pt>
                <c:pt idx="2">
                  <c:v>6.8965517241379309E-2</c:v>
                </c:pt>
                <c:pt idx="3">
                  <c:v>3.4482758620689655E-2</c:v>
                </c:pt>
                <c:pt idx="4">
                  <c:v>0.3793103448275863</c:v>
                </c:pt>
                <c:pt idx="5">
                  <c:v>0</c:v>
                </c:pt>
              </c:numCache>
            </c:numRef>
          </c:val>
          <c:extLst>
            <c:ext xmlns:c16="http://schemas.microsoft.com/office/drawing/2014/chart" uri="{C3380CC4-5D6E-409C-BE32-E72D297353CC}">
              <c16:uniqueId val="{00000002-3E01-7F4D-9BC0-D5A008B17AFA}"/>
            </c:ext>
          </c:extLst>
        </c:ser>
        <c:dLbls>
          <c:showLegendKey val="0"/>
          <c:showVal val="0"/>
          <c:showCatName val="0"/>
          <c:showSerName val="0"/>
          <c:showPercent val="0"/>
          <c:showBubbleSize val="0"/>
        </c:dLbls>
        <c:gapWidth val="150"/>
        <c:axId val="129281024"/>
        <c:axId val="129282816"/>
      </c:barChart>
      <c:catAx>
        <c:axId val="129281024"/>
        <c:scaling>
          <c:orientation val="minMax"/>
        </c:scaling>
        <c:delete val="0"/>
        <c:axPos val="b"/>
        <c:numFmt formatCode="General" sourceLinked="0"/>
        <c:majorTickMark val="none"/>
        <c:minorTickMark val="none"/>
        <c:tickLblPos val="nextTo"/>
        <c:crossAx val="129282816"/>
        <c:crosses val="autoZero"/>
        <c:auto val="1"/>
        <c:lblAlgn val="ctr"/>
        <c:lblOffset val="100"/>
        <c:noMultiLvlLbl val="0"/>
      </c:catAx>
      <c:valAx>
        <c:axId val="129282816"/>
        <c:scaling>
          <c:orientation val="minMax"/>
        </c:scaling>
        <c:delete val="0"/>
        <c:axPos val="l"/>
        <c:majorGridlines/>
        <c:title>
          <c:overlay val="0"/>
        </c:title>
        <c:numFmt formatCode="0%" sourceLinked="1"/>
        <c:majorTickMark val="none"/>
        <c:minorTickMark val="none"/>
        <c:tickLblPos val="nextTo"/>
        <c:crossAx val="1292810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dLbls>
            <c:dLbl>
              <c:idx val="0"/>
              <c:tx>
                <c:rich>
                  <a:bodyPr/>
                  <a:lstStyle/>
                  <a:p>
                    <a:r>
                      <a:rPr lang="en-US"/>
                      <a:t>96,</a:t>
                    </a:r>
                    <a:r>
                      <a:rPr lang="tr-TR"/>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2F-46D0-924D-9958A4C4B792}"/>
                </c:ext>
              </c:extLst>
            </c:dLbl>
            <c:dLbl>
              <c:idx val="1"/>
              <c:tx>
                <c:rich>
                  <a:bodyPr/>
                  <a:lstStyle/>
                  <a:p>
                    <a:r>
                      <a:rPr lang="en-US"/>
                      <a:t>1,</a:t>
                    </a:r>
                    <a:r>
                      <a:rPr lang="tr-TR"/>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2F-46D0-924D-9958A4C4B792}"/>
                </c:ext>
              </c:extLst>
            </c:dLbl>
            <c:dLbl>
              <c:idx val="2"/>
              <c:tx>
                <c:rich>
                  <a:bodyPr/>
                  <a:lstStyle/>
                  <a:p>
                    <a:r>
                      <a:rPr lang="tr-TR"/>
                      <a:t>3</a:t>
                    </a:r>
                    <a:r>
                      <a:rPr lang="en-US"/>
                      <a:t>,</a:t>
                    </a:r>
                    <a:r>
                      <a:rPr lang="tr-TR"/>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2F-46D0-924D-9958A4C4B79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(yenidençalışırmıısnız!$B$3,yenidençalışırmıısnız!$B$4,yenidençalışırmıısnız!$B$5)</c:f>
              <c:strCache>
                <c:ptCount val="3"/>
                <c:pt idx="0">
                  <c:v>İş Bulabilirsem Çalışırım</c:v>
                </c:pt>
                <c:pt idx="1">
                  <c:v>Ücretli İzindeyim. İş Verenim Maaşımı Vermeye Devam Ediyor.</c:v>
                </c:pt>
                <c:pt idx="2">
                  <c:v>Bir daha çalışmayı düşünmüyorum</c:v>
                </c:pt>
              </c:strCache>
            </c:strRef>
          </c:cat>
          <c:val>
            <c:numRef>
              <c:f>(yenidençalışırmıısnız!$D$3,yenidençalışırmıısnız!$D$4,yenidençalışırmıısnız!$D$5)</c:f>
              <c:numCache>
                <c:formatCode>####.0</c:formatCode>
                <c:ptCount val="3"/>
                <c:pt idx="0">
                  <c:v>96.05263157894737</c:v>
                </c:pt>
                <c:pt idx="1">
                  <c:v>1.3157894736842106</c:v>
                </c:pt>
                <c:pt idx="2">
                  <c:v>2.6315789473684208</c:v>
                </c:pt>
              </c:numCache>
            </c:numRef>
          </c:val>
          <c:extLst>
            <c:ext xmlns:c16="http://schemas.microsoft.com/office/drawing/2014/chart" uri="{C3380CC4-5D6E-409C-BE32-E72D297353CC}">
              <c16:uniqueId val="{00000000-B297-124F-90B5-A9A343E25626}"/>
            </c:ext>
          </c:extLst>
        </c:ser>
        <c:dLbls>
          <c:showLegendKey val="0"/>
          <c:showVal val="1"/>
          <c:showCatName val="0"/>
          <c:showSerName val="0"/>
          <c:showPercent val="0"/>
          <c:showBubbleSize val="0"/>
        </c:dLbls>
        <c:gapWidth val="150"/>
        <c:overlap val="-25"/>
        <c:axId val="129295872"/>
        <c:axId val="129298816"/>
      </c:barChart>
      <c:catAx>
        <c:axId val="129295872"/>
        <c:scaling>
          <c:orientation val="minMax"/>
        </c:scaling>
        <c:delete val="0"/>
        <c:axPos val="l"/>
        <c:numFmt formatCode="General" sourceLinked="0"/>
        <c:majorTickMark val="none"/>
        <c:minorTickMark val="none"/>
        <c:tickLblPos val="nextTo"/>
        <c:crossAx val="129298816"/>
        <c:crosses val="autoZero"/>
        <c:auto val="1"/>
        <c:lblAlgn val="ctr"/>
        <c:lblOffset val="100"/>
        <c:noMultiLvlLbl val="0"/>
      </c:catAx>
      <c:valAx>
        <c:axId val="129298816"/>
        <c:scaling>
          <c:orientation val="minMax"/>
        </c:scaling>
        <c:delete val="1"/>
        <c:axPos val="b"/>
        <c:numFmt formatCode="####.0" sourceLinked="1"/>
        <c:majorTickMark val="none"/>
        <c:minorTickMark val="none"/>
        <c:tickLblPos val="none"/>
        <c:crossAx val="1292958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Lbls>
            <c:dLbl>
              <c:idx val="0"/>
              <c:tx>
                <c:rich>
                  <a:bodyPr/>
                  <a:lstStyle/>
                  <a:p>
                    <a:r>
                      <a:rPr lang="en-US"/>
                      <a:t>5,</a:t>
                    </a:r>
                    <a:r>
                      <a:rPr lang="en-US" baseline="0"/>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0E-49CE-87E0-F858A2F02067}"/>
                </c:ext>
              </c:extLst>
            </c:dLbl>
            <c:dLbl>
              <c:idx val="1"/>
              <c:tx>
                <c:rich>
                  <a:bodyPr/>
                  <a:lstStyle/>
                  <a:p>
                    <a:r>
                      <a:rPr lang="en-US"/>
                      <a:t>55,0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0E-49CE-87E0-F858A2F0206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ikamet!$B$3:$B$6</c:f>
              <c:strCache>
                <c:ptCount val="4"/>
                <c:pt idx="0">
                  <c:v>Sur</c:v>
                </c:pt>
                <c:pt idx="1">
                  <c:v>Bağlar</c:v>
                </c:pt>
                <c:pt idx="2">
                  <c:v>Yenişehir</c:v>
                </c:pt>
                <c:pt idx="3">
                  <c:v>Kayapınar</c:v>
                </c:pt>
              </c:strCache>
            </c:strRef>
          </c:cat>
          <c:val>
            <c:numRef>
              <c:f>ikamet!$E$3:$E$6</c:f>
              <c:numCache>
                <c:formatCode>####.0</c:formatCode>
                <c:ptCount val="4"/>
                <c:pt idx="0">
                  <c:v>5.3333333333333544</c:v>
                </c:pt>
                <c:pt idx="1">
                  <c:v>54.666666666666387</c:v>
                </c:pt>
                <c:pt idx="2">
                  <c:v>16</c:v>
                </c:pt>
                <c:pt idx="3">
                  <c:v>24</c:v>
                </c:pt>
              </c:numCache>
            </c:numRef>
          </c:val>
          <c:extLst>
            <c:ext xmlns:c16="http://schemas.microsoft.com/office/drawing/2014/chart" uri="{C3380CC4-5D6E-409C-BE32-E72D297353CC}">
              <c16:uniqueId val="{00000000-25A1-0745-A05B-137FB348BE2E}"/>
            </c:ext>
          </c:extLst>
        </c:ser>
        <c:dLbls>
          <c:showLegendKey val="0"/>
          <c:showVal val="1"/>
          <c:showCatName val="0"/>
          <c:showSerName val="0"/>
          <c:showPercent val="0"/>
          <c:showBubbleSize val="0"/>
        </c:dLbls>
        <c:gapWidth val="150"/>
        <c:overlap val="-25"/>
        <c:axId val="38900096"/>
        <c:axId val="38902784"/>
      </c:barChart>
      <c:catAx>
        <c:axId val="38900096"/>
        <c:scaling>
          <c:orientation val="minMax"/>
        </c:scaling>
        <c:delete val="0"/>
        <c:axPos val="l"/>
        <c:numFmt formatCode="General" sourceLinked="0"/>
        <c:majorTickMark val="none"/>
        <c:minorTickMark val="none"/>
        <c:tickLblPos val="nextTo"/>
        <c:crossAx val="38902784"/>
        <c:crosses val="autoZero"/>
        <c:auto val="1"/>
        <c:lblAlgn val="ctr"/>
        <c:lblOffset val="100"/>
        <c:noMultiLvlLbl val="0"/>
      </c:catAx>
      <c:valAx>
        <c:axId val="38902784"/>
        <c:scaling>
          <c:orientation val="minMax"/>
        </c:scaling>
        <c:delete val="1"/>
        <c:axPos val="b"/>
        <c:numFmt formatCode="####.0" sourceLinked="1"/>
        <c:majorTickMark val="out"/>
        <c:minorTickMark val="none"/>
        <c:tickLblPos val="none"/>
        <c:crossAx val="3890009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Lbls>
            <c:dLbl>
              <c:idx val="0"/>
              <c:tx>
                <c:rich>
                  <a:bodyPr/>
                  <a:lstStyle/>
                  <a:p>
                    <a:r>
                      <a:rPr lang="en-US"/>
                      <a:t>69,0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7B-40D4-99E8-C89A018D7055}"/>
                </c:ext>
              </c:extLst>
            </c:dLbl>
            <c:dLbl>
              <c:idx val="1"/>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7B-40D4-99E8-C89A018D7055}"/>
                </c:ext>
              </c:extLst>
            </c:dLbl>
            <c:dLbl>
              <c:idx val="2"/>
              <c:tx>
                <c:rich>
                  <a:bodyPr/>
                  <a:lstStyle/>
                  <a:p>
                    <a:r>
                      <a:rPr lang="en-US"/>
                      <a:t>18,0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7B-40D4-99E8-C89A018D7055}"/>
                </c:ext>
              </c:extLst>
            </c:dLbl>
            <c:dLbl>
              <c:idx val="3"/>
              <c:tx>
                <c:rich>
                  <a:bodyPr/>
                  <a:lstStyle/>
                  <a:p>
                    <a:r>
                      <a:rPr lang="tr-TR"/>
                      <a:t>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7B-40D4-99E8-C89A018D705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medenidurum!$B$3:$B$6</c:f>
              <c:strCache>
                <c:ptCount val="4"/>
                <c:pt idx="0">
                  <c:v>Evli (Resmi Nikahlı)</c:v>
                </c:pt>
                <c:pt idx="1">
                  <c:v>Evli İmam Nikahlı</c:v>
                </c:pt>
                <c:pt idx="2">
                  <c:v>Bekar (Hiç Evlenmemiş)</c:v>
                </c:pt>
                <c:pt idx="3">
                  <c:v>Bekar (Eşi Ölmüş/Boşanmış)</c:v>
                </c:pt>
              </c:strCache>
            </c:strRef>
          </c:cat>
          <c:val>
            <c:numRef>
              <c:f>medenidurum!$D$3:$D$6</c:f>
              <c:numCache>
                <c:formatCode>####.0</c:formatCode>
                <c:ptCount val="4"/>
                <c:pt idx="0">
                  <c:v>68.421052631578945</c:v>
                </c:pt>
                <c:pt idx="1">
                  <c:v>5.2631578947368425</c:v>
                </c:pt>
                <c:pt idx="2">
                  <c:v>18.42105263157886</c:v>
                </c:pt>
                <c:pt idx="3">
                  <c:v>7.8947368421052238</c:v>
                </c:pt>
              </c:numCache>
            </c:numRef>
          </c:val>
          <c:extLst>
            <c:ext xmlns:c16="http://schemas.microsoft.com/office/drawing/2014/chart" uri="{C3380CC4-5D6E-409C-BE32-E72D297353CC}">
              <c16:uniqueId val="{00000000-BBD9-B64C-AB54-55C01F36934C}"/>
            </c:ext>
          </c:extLst>
        </c:ser>
        <c:dLbls>
          <c:showLegendKey val="0"/>
          <c:showVal val="1"/>
          <c:showCatName val="0"/>
          <c:showSerName val="0"/>
          <c:showPercent val="0"/>
          <c:showBubbleSize val="0"/>
        </c:dLbls>
        <c:gapWidth val="150"/>
        <c:overlap val="-25"/>
        <c:axId val="38927744"/>
        <c:axId val="38926208"/>
      </c:barChart>
      <c:catAx>
        <c:axId val="38927744"/>
        <c:scaling>
          <c:orientation val="minMax"/>
        </c:scaling>
        <c:delete val="0"/>
        <c:axPos val="b"/>
        <c:numFmt formatCode="General" sourceLinked="0"/>
        <c:majorTickMark val="none"/>
        <c:minorTickMark val="none"/>
        <c:tickLblPos val="nextTo"/>
        <c:crossAx val="38926208"/>
        <c:crosses val="autoZero"/>
        <c:auto val="1"/>
        <c:lblAlgn val="ctr"/>
        <c:lblOffset val="100"/>
        <c:noMultiLvlLbl val="0"/>
      </c:catAx>
      <c:valAx>
        <c:axId val="38926208"/>
        <c:scaling>
          <c:orientation val="minMax"/>
        </c:scaling>
        <c:delete val="1"/>
        <c:axPos val="l"/>
        <c:numFmt formatCode="####.0" sourceLinked="1"/>
        <c:majorTickMark val="none"/>
        <c:minorTickMark val="none"/>
        <c:tickLblPos val="none"/>
        <c:crossAx val="3892774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explosion val="25"/>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eğitim!$B$3:$B$7</c:f>
              <c:strCache>
                <c:ptCount val="5"/>
                <c:pt idx="0">
                  <c:v>Okur-Yazar Değil</c:v>
                </c:pt>
                <c:pt idx="1">
                  <c:v>Okur Yazar</c:v>
                </c:pt>
                <c:pt idx="2">
                  <c:v>İlkokul</c:v>
                </c:pt>
                <c:pt idx="3">
                  <c:v>Ortaokul</c:v>
                </c:pt>
                <c:pt idx="4">
                  <c:v>Lise</c:v>
                </c:pt>
              </c:strCache>
            </c:strRef>
          </c:cat>
          <c:val>
            <c:numRef>
              <c:f>eğitim!$D$3:$D$7</c:f>
              <c:numCache>
                <c:formatCode>####.0</c:formatCode>
                <c:ptCount val="5"/>
                <c:pt idx="0">
                  <c:v>34.210526315789473</c:v>
                </c:pt>
                <c:pt idx="1">
                  <c:v>18.42105263157886</c:v>
                </c:pt>
                <c:pt idx="2">
                  <c:v>27.631578947368435</c:v>
                </c:pt>
                <c:pt idx="3">
                  <c:v>17.105263157894822</c:v>
                </c:pt>
                <c:pt idx="4">
                  <c:v>2.6315789473684208</c:v>
                </c:pt>
              </c:numCache>
            </c:numRef>
          </c:val>
          <c:extLst>
            <c:ext xmlns:c16="http://schemas.microsoft.com/office/drawing/2014/chart" uri="{C3380CC4-5D6E-409C-BE32-E72D297353CC}">
              <c16:uniqueId val="{00000000-E036-794C-9402-713EC106EA16}"/>
            </c:ext>
          </c:extLst>
        </c:ser>
        <c:dLbls>
          <c:showLegendKey val="0"/>
          <c:showVal val="0"/>
          <c:showCatName val="1"/>
          <c:showSerName val="0"/>
          <c:showPercent val="1"/>
          <c:showBubbleSize val="0"/>
          <c:showLeaderLines val="0"/>
        </c:dLbls>
        <c:firstSliceAng val="60"/>
        <c:holeSize val="50"/>
      </c:doughnut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Lbls>
            <c:dLbl>
              <c:idx val="0"/>
              <c:tx>
                <c:rich>
                  <a:bodyPr/>
                  <a:lstStyle/>
                  <a:p>
                    <a:r>
                      <a:rPr lang="en-US"/>
                      <a:t>18,0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DD6-4EEC-AC2C-C0292AF9F983}"/>
                </c:ext>
              </c:extLst>
            </c:dLbl>
            <c:dLbl>
              <c:idx val="1"/>
              <c:tx>
                <c:rich>
                  <a:bodyPr/>
                  <a:lstStyle/>
                  <a:p>
                    <a:r>
                      <a:rPr lang="en-US"/>
                      <a:t>33,0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D6-4EEC-AC2C-C0292AF9F983}"/>
                </c:ext>
              </c:extLst>
            </c:dLbl>
            <c:dLbl>
              <c:idx val="2"/>
              <c:tx>
                <c:rich>
                  <a:bodyPr/>
                  <a:lstStyle/>
                  <a:p>
                    <a:r>
                      <a:rPr lang="tr-TR"/>
                      <a:t>7,0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DD6-4EEC-AC2C-C0292AF9F983}"/>
                </c:ext>
              </c:extLst>
            </c:dLbl>
            <c:dLbl>
              <c:idx val="3"/>
              <c:tx>
                <c:rich>
                  <a:bodyPr/>
                  <a:lstStyle/>
                  <a:p>
                    <a:r>
                      <a:rPr lang="en-US"/>
                      <a:t>9,0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DD6-4EEC-AC2C-C0292AF9F983}"/>
                </c:ext>
              </c:extLst>
            </c:dLbl>
            <c:dLbl>
              <c:idx val="4"/>
              <c:tx>
                <c:rich>
                  <a:bodyPr/>
                  <a:lstStyle/>
                  <a:p>
                    <a:r>
                      <a:rPr lang="en-US"/>
                      <a:t>24,0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DD6-4EEC-AC2C-C0292AF9F983}"/>
                </c:ext>
              </c:extLst>
            </c:dLbl>
            <c:dLbl>
              <c:idx val="5"/>
              <c:tx>
                <c:rich>
                  <a:bodyPr/>
                  <a:lstStyle/>
                  <a:p>
                    <a:r>
                      <a:rPr lang="en-US"/>
                      <a:t>9,0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DD6-4EEC-AC2C-C0292AF9F98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yaşadığıev!$B$3:$B$8</c:f>
              <c:strCache>
                <c:ptCount val="6"/>
                <c:pt idx="0">
                  <c:v>Apartman dairesinde Kirada</c:v>
                </c:pt>
                <c:pt idx="1">
                  <c:v>Apartman dairesinde Kendi Evi</c:v>
                </c:pt>
                <c:pt idx="2">
                  <c:v>Müstakil Evde Kirada</c:v>
                </c:pt>
                <c:pt idx="3">
                  <c:v>Müstakil Kendi Evi</c:v>
                </c:pt>
                <c:pt idx="4">
                  <c:v>Gecekondu Evde Kirada</c:v>
                </c:pt>
                <c:pt idx="5">
                  <c:v>Gecekondu Kendi Evi</c:v>
                </c:pt>
              </c:strCache>
            </c:strRef>
          </c:cat>
          <c:val>
            <c:numRef>
              <c:f>yaşadığıev!$D$3:$D$8</c:f>
              <c:numCache>
                <c:formatCode>####.0</c:formatCode>
                <c:ptCount val="6"/>
                <c:pt idx="0">
                  <c:v>18.42105263157886</c:v>
                </c:pt>
                <c:pt idx="1">
                  <c:v>32.894736842105466</c:v>
                </c:pt>
                <c:pt idx="2">
                  <c:v>6.5789473684210495</c:v>
                </c:pt>
                <c:pt idx="3">
                  <c:v>9.2105263157894743</c:v>
                </c:pt>
                <c:pt idx="4">
                  <c:v>23.684210526315788</c:v>
                </c:pt>
                <c:pt idx="5">
                  <c:v>9.2105263157894743</c:v>
                </c:pt>
              </c:numCache>
            </c:numRef>
          </c:val>
          <c:extLst>
            <c:ext xmlns:c16="http://schemas.microsoft.com/office/drawing/2014/chart" uri="{C3380CC4-5D6E-409C-BE32-E72D297353CC}">
              <c16:uniqueId val="{00000000-FAFD-0F4A-86AA-254D025EAED8}"/>
            </c:ext>
          </c:extLst>
        </c:ser>
        <c:dLbls>
          <c:showLegendKey val="0"/>
          <c:showVal val="1"/>
          <c:showCatName val="0"/>
          <c:showSerName val="0"/>
          <c:showPercent val="0"/>
          <c:showBubbleSize val="0"/>
        </c:dLbls>
        <c:gapWidth val="150"/>
        <c:overlap val="-25"/>
        <c:axId val="38635008"/>
        <c:axId val="38637952"/>
      </c:barChart>
      <c:catAx>
        <c:axId val="38635008"/>
        <c:scaling>
          <c:orientation val="minMax"/>
        </c:scaling>
        <c:delete val="0"/>
        <c:axPos val="l"/>
        <c:numFmt formatCode="General" sourceLinked="0"/>
        <c:majorTickMark val="none"/>
        <c:minorTickMark val="none"/>
        <c:tickLblPos val="nextTo"/>
        <c:crossAx val="38637952"/>
        <c:crosses val="autoZero"/>
        <c:auto val="1"/>
        <c:lblAlgn val="ctr"/>
        <c:lblOffset val="100"/>
        <c:noMultiLvlLbl val="0"/>
      </c:catAx>
      <c:valAx>
        <c:axId val="38637952"/>
        <c:scaling>
          <c:orientation val="minMax"/>
        </c:scaling>
        <c:delete val="1"/>
        <c:axPos val="b"/>
        <c:numFmt formatCode="####.0" sourceLinked="1"/>
        <c:majorTickMark val="out"/>
        <c:minorTickMark val="none"/>
        <c:tickLblPos val="none"/>
        <c:crossAx val="3863500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doughnutChart>
        <c:varyColors val="1"/>
        <c:ser>
          <c:idx val="0"/>
          <c:order val="0"/>
          <c:explosion val="25"/>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hanedeyaşayankişis!$B$3:$B$5</c:f>
              <c:strCache>
                <c:ptCount val="3"/>
                <c:pt idx="0">
                  <c:v>3-5</c:v>
                </c:pt>
                <c:pt idx="1">
                  <c:v>6-9</c:v>
                </c:pt>
                <c:pt idx="2">
                  <c:v>1-2</c:v>
                </c:pt>
              </c:strCache>
            </c:strRef>
          </c:cat>
          <c:val>
            <c:numRef>
              <c:f>hanedeyaşayankişis!$D$3:$D$5</c:f>
              <c:numCache>
                <c:formatCode>####.0</c:formatCode>
                <c:ptCount val="3"/>
                <c:pt idx="0">
                  <c:v>57.894736842105466</c:v>
                </c:pt>
                <c:pt idx="1">
                  <c:v>38.157894736841975</c:v>
                </c:pt>
                <c:pt idx="2">
                  <c:v>3.9473684210526314</c:v>
                </c:pt>
              </c:numCache>
            </c:numRef>
          </c:val>
          <c:extLst>
            <c:ext xmlns:c16="http://schemas.microsoft.com/office/drawing/2014/chart" uri="{C3380CC4-5D6E-409C-BE32-E72D297353CC}">
              <c16:uniqueId val="{00000000-DA11-EC4E-AD33-1CCCCFE37167}"/>
            </c:ext>
          </c:extLst>
        </c:ser>
        <c:dLbls>
          <c:showLegendKey val="0"/>
          <c:showVal val="0"/>
          <c:showCatName val="1"/>
          <c:showSerName val="0"/>
          <c:showPercent val="1"/>
          <c:showBubbleSize val="0"/>
          <c:showLeaderLines val="0"/>
        </c:dLbls>
        <c:firstSliceAng val="0"/>
        <c:holeSize val="50"/>
      </c:doughnutChart>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bakmaklayükümlüolduğu!$B$4:$B$9</c:f>
              <c:strCache>
                <c:ptCount val="6"/>
                <c:pt idx="0">
                  <c:v>Ebeveynlerine</c:v>
                </c:pt>
                <c:pt idx="1">
                  <c:v>İlk ve Orta Öğretimde Okuyan Çocuklarına</c:v>
                </c:pt>
                <c:pt idx="2">
                  <c:v>Üniversitede Okuyan Çocuklarına</c:v>
                </c:pt>
                <c:pt idx="3">
                  <c:v>Engelli Çocuklarına</c:v>
                </c:pt>
                <c:pt idx="4">
                  <c:v>Eşine</c:v>
                </c:pt>
                <c:pt idx="5">
                  <c:v>Diğer</c:v>
                </c:pt>
              </c:strCache>
            </c:strRef>
          </c:cat>
          <c:val>
            <c:numRef>
              <c:f>bakmaklayükümlüolduğu!$E$4:$E$9</c:f>
              <c:numCache>
                <c:formatCode>0%</c:formatCode>
                <c:ptCount val="6"/>
                <c:pt idx="0">
                  <c:v>0.26086956521739257</c:v>
                </c:pt>
                <c:pt idx="1">
                  <c:v>0.63768115942029224</c:v>
                </c:pt>
                <c:pt idx="2">
                  <c:v>8.6956521739130543E-2</c:v>
                </c:pt>
                <c:pt idx="3">
                  <c:v>1.4492753623188409E-2</c:v>
                </c:pt>
                <c:pt idx="4">
                  <c:v>2.8985507246376812E-2</c:v>
                </c:pt>
                <c:pt idx="5">
                  <c:v>0.11594202898550712</c:v>
                </c:pt>
              </c:numCache>
            </c:numRef>
          </c:val>
          <c:extLst>
            <c:ext xmlns:c16="http://schemas.microsoft.com/office/drawing/2014/chart" uri="{C3380CC4-5D6E-409C-BE32-E72D297353CC}">
              <c16:uniqueId val="{00000000-0BC3-E340-B3CB-82D9F5DB97D8}"/>
            </c:ext>
          </c:extLst>
        </c:ser>
        <c:dLbls>
          <c:showLegendKey val="0"/>
          <c:showVal val="1"/>
          <c:showCatName val="0"/>
          <c:showSerName val="0"/>
          <c:showPercent val="0"/>
          <c:showBubbleSize val="0"/>
        </c:dLbls>
        <c:gapWidth val="150"/>
        <c:overlap val="-25"/>
        <c:axId val="38827136"/>
        <c:axId val="38838272"/>
      </c:barChart>
      <c:catAx>
        <c:axId val="38827136"/>
        <c:scaling>
          <c:orientation val="minMax"/>
        </c:scaling>
        <c:delete val="0"/>
        <c:axPos val="l"/>
        <c:numFmt formatCode="General" sourceLinked="0"/>
        <c:majorTickMark val="none"/>
        <c:minorTickMark val="none"/>
        <c:tickLblPos val="nextTo"/>
        <c:crossAx val="38838272"/>
        <c:crosses val="autoZero"/>
        <c:auto val="1"/>
        <c:lblAlgn val="ctr"/>
        <c:lblOffset val="100"/>
        <c:noMultiLvlLbl val="0"/>
      </c:catAx>
      <c:valAx>
        <c:axId val="38838272"/>
        <c:scaling>
          <c:orientation val="minMax"/>
        </c:scaling>
        <c:delete val="1"/>
        <c:axPos val="b"/>
        <c:numFmt formatCode="0%" sourceLinked="1"/>
        <c:majorTickMark val="none"/>
        <c:minorTickMark val="none"/>
        <c:tickLblPos val="none"/>
        <c:crossAx val="3882713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doughnutChart>
        <c:varyColors val="1"/>
        <c:ser>
          <c:idx val="0"/>
          <c:order val="0"/>
          <c:explosion val="12"/>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çalışmasıklığı!$B$29:$B$31</c:f>
              <c:strCache>
                <c:ptCount val="3"/>
                <c:pt idx="0">
                  <c:v>Şirkete Bağlı Çalışan</c:v>
                </c:pt>
                <c:pt idx="1">
                  <c:v>Bireysel Çalışan</c:v>
                </c:pt>
                <c:pt idx="2">
                  <c:v>Hem bireysel Hem Şirket</c:v>
                </c:pt>
              </c:strCache>
            </c:strRef>
          </c:cat>
          <c:val>
            <c:numRef>
              <c:f>çalışmasıklığı!$D$29:$D$31</c:f>
              <c:numCache>
                <c:formatCode>####.0</c:formatCode>
                <c:ptCount val="3"/>
                <c:pt idx="0">
                  <c:v>10.526315789473653</c:v>
                </c:pt>
                <c:pt idx="1">
                  <c:v>76.315789473683779</c:v>
                </c:pt>
                <c:pt idx="2">
                  <c:v>13.157894736842104</c:v>
                </c:pt>
              </c:numCache>
            </c:numRef>
          </c:val>
          <c:extLst>
            <c:ext xmlns:c16="http://schemas.microsoft.com/office/drawing/2014/chart" uri="{C3380CC4-5D6E-409C-BE32-E72D297353CC}">
              <c16:uniqueId val="{00000000-03EB-BE40-88F0-55B23C994B30}"/>
            </c:ext>
          </c:extLst>
        </c:ser>
        <c:dLbls>
          <c:showLegendKey val="0"/>
          <c:showVal val="0"/>
          <c:showCatName val="1"/>
          <c:showSerName val="0"/>
          <c:showPercent val="1"/>
          <c:showBubbleSize val="0"/>
          <c:showLeaderLines val="0"/>
        </c:dLbls>
        <c:firstSliceAng val="66"/>
        <c:holeSize val="50"/>
      </c:doughnutChart>
    </c:plotArea>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Lbls>
            <c:dLbl>
              <c:idx val="0"/>
              <c:tx>
                <c:rich>
                  <a:bodyPr/>
                  <a:lstStyle/>
                  <a:p>
                    <a:r>
                      <a:rPr lang="tr-TR"/>
                      <a:t>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4E-4DE1-B071-654922015161}"/>
                </c:ext>
              </c:extLst>
            </c:dLbl>
            <c:dLbl>
              <c:idx val="1"/>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4E-4DE1-B071-654922015161}"/>
                </c:ext>
              </c:extLst>
            </c:dLbl>
            <c:dLbl>
              <c:idx val="2"/>
              <c:tx>
                <c:rich>
                  <a:bodyPr/>
                  <a:lstStyle/>
                  <a:p>
                    <a:r>
                      <a:rPr lang="en-US"/>
                      <a:t>29,0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4E-4DE1-B071-654922015161}"/>
                </c:ext>
              </c:extLst>
            </c:dLbl>
            <c:dLbl>
              <c:idx val="3"/>
              <c:tx>
                <c:rich>
                  <a:bodyPr/>
                  <a:lstStyle/>
                  <a:p>
                    <a:r>
                      <a:rPr lang="en-US"/>
                      <a:t>58,0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4E-4DE1-B071-65492201516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çalışmasıklığı!$B$3:$B$6</c:f>
              <c:strCache>
                <c:ptCount val="4"/>
                <c:pt idx="0">
                  <c:v>Aylık Çalışan</c:v>
                </c:pt>
                <c:pt idx="1">
                  <c:v>Haftalık Çalışan</c:v>
                </c:pt>
                <c:pt idx="2">
                  <c:v>Günlük Çalışan</c:v>
                </c:pt>
                <c:pt idx="3">
                  <c:v>İş Buldukça Çalışan</c:v>
                </c:pt>
              </c:strCache>
            </c:strRef>
          </c:cat>
          <c:val>
            <c:numRef>
              <c:f>çalışmasıklığı!$D$3:$D$6</c:f>
              <c:numCache>
                <c:formatCode>####.0</c:formatCode>
                <c:ptCount val="4"/>
                <c:pt idx="0">
                  <c:v>7.8947368421052291</c:v>
                </c:pt>
                <c:pt idx="1">
                  <c:v>5.2631578947368425</c:v>
                </c:pt>
                <c:pt idx="2">
                  <c:v>28.947368421052708</c:v>
                </c:pt>
                <c:pt idx="3">
                  <c:v>57.894736842105424</c:v>
                </c:pt>
              </c:numCache>
            </c:numRef>
          </c:val>
          <c:extLst>
            <c:ext xmlns:c16="http://schemas.microsoft.com/office/drawing/2014/chart" uri="{C3380CC4-5D6E-409C-BE32-E72D297353CC}">
              <c16:uniqueId val="{00000000-91DD-6A45-B809-C14F1920B331}"/>
            </c:ext>
          </c:extLst>
        </c:ser>
        <c:dLbls>
          <c:showLegendKey val="0"/>
          <c:showVal val="1"/>
          <c:showCatName val="0"/>
          <c:showSerName val="0"/>
          <c:showPercent val="0"/>
          <c:showBubbleSize val="0"/>
        </c:dLbls>
        <c:gapWidth val="150"/>
        <c:overlap val="-25"/>
        <c:axId val="129057536"/>
        <c:axId val="129060224"/>
      </c:barChart>
      <c:catAx>
        <c:axId val="129057536"/>
        <c:scaling>
          <c:orientation val="minMax"/>
        </c:scaling>
        <c:delete val="0"/>
        <c:axPos val="b"/>
        <c:numFmt formatCode="General" sourceLinked="0"/>
        <c:majorTickMark val="none"/>
        <c:minorTickMark val="none"/>
        <c:tickLblPos val="nextTo"/>
        <c:crossAx val="129060224"/>
        <c:crosses val="autoZero"/>
        <c:auto val="1"/>
        <c:lblAlgn val="ctr"/>
        <c:lblOffset val="100"/>
        <c:noMultiLvlLbl val="0"/>
      </c:catAx>
      <c:valAx>
        <c:axId val="129060224"/>
        <c:scaling>
          <c:orientation val="minMax"/>
        </c:scaling>
        <c:delete val="1"/>
        <c:axPos val="l"/>
        <c:numFmt formatCode="####.0" sourceLinked="1"/>
        <c:majorTickMark val="out"/>
        <c:minorTickMark val="none"/>
        <c:tickLblPos val="none"/>
        <c:crossAx val="1290575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83176-D35A-4B96-B944-1D39F9CF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2264</Words>
  <Characters>12907</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Tur-As</dc:creator>
  <cp:lastModifiedBy>fidan tanışman</cp:lastModifiedBy>
  <cp:revision>2</cp:revision>
  <dcterms:created xsi:type="dcterms:W3CDTF">2020-04-18T10:42:00Z</dcterms:created>
  <dcterms:modified xsi:type="dcterms:W3CDTF">2020-04-18T10:42:00Z</dcterms:modified>
</cp:coreProperties>
</file>